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4362F" w14:textId="4A496C83" w:rsidR="00690C4C" w:rsidRDefault="00690C4C" w:rsidP="00690C4C">
      <w:pPr>
        <w:jc w:val="both"/>
        <w:rPr>
          <w:b/>
          <w:sz w:val="28"/>
        </w:rPr>
      </w:pPr>
    </w:p>
    <w:p w14:paraId="7DD4C73C" w14:textId="66EC4D58" w:rsidR="00EB1681" w:rsidRDefault="00EB1681" w:rsidP="00690C4C">
      <w:pPr>
        <w:jc w:val="both"/>
        <w:rPr>
          <w:b/>
          <w:sz w:val="28"/>
        </w:rPr>
      </w:pPr>
    </w:p>
    <w:p w14:paraId="12600F40" w14:textId="0A35BB68" w:rsidR="00EB1681" w:rsidRDefault="00EB1681" w:rsidP="00690C4C">
      <w:pPr>
        <w:jc w:val="both"/>
        <w:rPr>
          <w:b/>
          <w:sz w:val="28"/>
        </w:rPr>
      </w:pPr>
    </w:p>
    <w:p w14:paraId="4A633E40" w14:textId="5C58034D" w:rsidR="00EB1681" w:rsidRDefault="00EB1681" w:rsidP="00690C4C">
      <w:pPr>
        <w:jc w:val="both"/>
        <w:rPr>
          <w:b/>
          <w:sz w:val="28"/>
        </w:rPr>
      </w:pPr>
    </w:p>
    <w:p w14:paraId="378389F3" w14:textId="4C4FF51C" w:rsidR="00EB1681" w:rsidRDefault="00EB1681" w:rsidP="00690C4C">
      <w:pPr>
        <w:jc w:val="both"/>
        <w:rPr>
          <w:b/>
          <w:sz w:val="28"/>
        </w:rPr>
      </w:pPr>
    </w:p>
    <w:p w14:paraId="17E2A5C3" w14:textId="77777777" w:rsidR="00EB1681" w:rsidRDefault="00EB1681" w:rsidP="00690C4C">
      <w:pPr>
        <w:jc w:val="both"/>
        <w:rPr>
          <w:b/>
          <w:sz w:val="28"/>
        </w:rPr>
      </w:pPr>
    </w:p>
    <w:p w14:paraId="41379AAA" w14:textId="0D353A23" w:rsidR="009474CF" w:rsidRDefault="009474CF" w:rsidP="00690C4C">
      <w:pPr>
        <w:jc w:val="both"/>
        <w:rPr>
          <w:b/>
          <w:sz w:val="28"/>
        </w:rPr>
      </w:pPr>
    </w:p>
    <w:p w14:paraId="4E04040A" w14:textId="77777777" w:rsidR="009474CF" w:rsidRPr="009631BD" w:rsidRDefault="009474CF" w:rsidP="00690C4C">
      <w:pPr>
        <w:jc w:val="both"/>
        <w:rPr>
          <w:b/>
          <w:sz w:val="28"/>
        </w:rPr>
      </w:pPr>
    </w:p>
    <w:p w14:paraId="1D200E3D" w14:textId="77777777" w:rsidR="00EC68BB" w:rsidRPr="00EC68BB" w:rsidRDefault="00EC68BB" w:rsidP="00EC68BB">
      <w:pPr>
        <w:ind w:firstLine="709"/>
        <w:jc w:val="center"/>
        <w:rPr>
          <w:b/>
          <w:sz w:val="28"/>
        </w:rPr>
      </w:pPr>
      <w:r w:rsidRPr="00EC68BB">
        <w:rPr>
          <w:b/>
          <w:sz w:val="28"/>
        </w:rPr>
        <w:t>«Қазақстан Республикасы Ұлттық экономика министрлігінің</w:t>
      </w:r>
    </w:p>
    <w:p w14:paraId="71CEF4AD" w14:textId="04462941" w:rsidR="00EC68BB" w:rsidRPr="00EC68BB" w:rsidRDefault="00E87F30" w:rsidP="00EC68BB">
      <w:pPr>
        <w:ind w:firstLine="709"/>
        <w:jc w:val="center"/>
        <w:rPr>
          <w:b/>
          <w:sz w:val="28"/>
        </w:rPr>
      </w:pPr>
      <w:r>
        <w:rPr>
          <w:b/>
          <w:sz w:val="28"/>
        </w:rPr>
        <w:t xml:space="preserve"> мәселелері</w:t>
      </w:r>
      <w:r w:rsidR="00EC68BB" w:rsidRPr="00EC68BB">
        <w:rPr>
          <w:b/>
          <w:sz w:val="28"/>
        </w:rPr>
        <w:t xml:space="preserve">» туралы Қазақстан Республикасы Үкіметінің </w:t>
      </w:r>
    </w:p>
    <w:p w14:paraId="465EBA87" w14:textId="70535A3C" w:rsidR="00690C4C" w:rsidRPr="00477E7E" w:rsidRDefault="00EC68BB" w:rsidP="00876211">
      <w:pPr>
        <w:ind w:firstLine="709"/>
        <w:jc w:val="center"/>
        <w:rPr>
          <w:sz w:val="28"/>
        </w:rPr>
      </w:pPr>
      <w:r w:rsidRPr="00EC68BB">
        <w:rPr>
          <w:b/>
          <w:sz w:val="28"/>
        </w:rPr>
        <w:t xml:space="preserve">2014 жылғы 24 қыркүйектегі № 1011 қаулысына өзгеріс енгізу туралы </w:t>
      </w:r>
    </w:p>
    <w:p w14:paraId="3B26975F" w14:textId="77777777" w:rsidR="00F81CB5" w:rsidRPr="00477E7E" w:rsidRDefault="00F81CB5" w:rsidP="00690C4C">
      <w:pPr>
        <w:ind w:firstLine="709"/>
        <w:rPr>
          <w:sz w:val="28"/>
        </w:rPr>
      </w:pPr>
    </w:p>
    <w:p w14:paraId="060CFC19" w14:textId="77777777" w:rsidR="00876211" w:rsidRPr="00876211" w:rsidRDefault="00876211" w:rsidP="00876211">
      <w:pPr>
        <w:widowControl w:val="0"/>
        <w:tabs>
          <w:tab w:val="left" w:pos="1134"/>
        </w:tabs>
        <w:ind w:firstLine="705"/>
        <w:jc w:val="both"/>
        <w:rPr>
          <w:sz w:val="28"/>
        </w:rPr>
      </w:pPr>
      <w:r w:rsidRPr="00876211">
        <w:rPr>
          <w:sz w:val="28"/>
        </w:rPr>
        <w:t xml:space="preserve">Қазақстан Республикасының Үкіметі </w:t>
      </w:r>
      <w:r w:rsidRPr="00876211">
        <w:rPr>
          <w:b/>
          <w:sz w:val="28"/>
        </w:rPr>
        <w:t>ҚАУЛЫ ЕТЕДІ</w:t>
      </w:r>
      <w:r w:rsidRPr="00876211">
        <w:rPr>
          <w:sz w:val="28"/>
        </w:rPr>
        <w:t>:</w:t>
      </w:r>
    </w:p>
    <w:p w14:paraId="352187FC" w14:textId="77777777" w:rsidR="00E87F30" w:rsidRDefault="00876211" w:rsidP="00E87F30">
      <w:pPr>
        <w:widowControl w:val="0"/>
        <w:tabs>
          <w:tab w:val="left" w:pos="1134"/>
        </w:tabs>
        <w:ind w:firstLine="705"/>
        <w:jc w:val="both"/>
        <w:rPr>
          <w:sz w:val="28"/>
          <w:lang w:val="kk-KZ"/>
        </w:rPr>
      </w:pPr>
      <w:r w:rsidRPr="00876211">
        <w:rPr>
          <w:sz w:val="28"/>
        </w:rPr>
        <w:t>1. «Қазақстан Республикасы Ұлттық экономика министрлігінің мәселелері» туралы Қазақстан Республикасы Үкіметінің 2014 жылғы 24 қыркүйектегі № 1011 қаулыс</w:t>
      </w:r>
      <w:r w:rsidR="00E87F30">
        <w:rPr>
          <w:sz w:val="28"/>
        </w:rPr>
        <w:t>ына мынадай өзгеріс енгізілсін:</w:t>
      </w:r>
      <w:r w:rsidR="00E87F30">
        <w:rPr>
          <w:sz w:val="28"/>
          <w:lang w:val="kk-KZ"/>
        </w:rPr>
        <w:t xml:space="preserve"> </w:t>
      </w:r>
    </w:p>
    <w:p w14:paraId="1F3394A0" w14:textId="715A6D57" w:rsidR="00876211" w:rsidRPr="00E87F30" w:rsidRDefault="00876211" w:rsidP="00E87F30">
      <w:pPr>
        <w:widowControl w:val="0"/>
        <w:tabs>
          <w:tab w:val="left" w:pos="1134"/>
        </w:tabs>
        <w:ind w:firstLine="705"/>
        <w:jc w:val="both"/>
        <w:rPr>
          <w:sz w:val="28"/>
          <w:lang w:val="kk-KZ"/>
        </w:rPr>
      </w:pPr>
      <w:r w:rsidRPr="00E87F30">
        <w:rPr>
          <w:sz w:val="28"/>
          <w:lang w:val="kk-KZ"/>
        </w:rPr>
        <w:t>көрсетілген қаулымен бекітілген Қазақстан Республикасы Ұлттық экономика министрлігі туралы ережеде:</w:t>
      </w:r>
    </w:p>
    <w:p w14:paraId="48231789" w14:textId="000D744E" w:rsidR="00580000" w:rsidRPr="00580000" w:rsidRDefault="00580000" w:rsidP="00876211">
      <w:pPr>
        <w:widowControl w:val="0"/>
        <w:tabs>
          <w:tab w:val="left" w:pos="1134"/>
        </w:tabs>
        <w:ind w:firstLine="705"/>
        <w:jc w:val="both"/>
        <w:rPr>
          <w:sz w:val="28"/>
          <w:lang w:val="kk-KZ"/>
        </w:rPr>
      </w:pPr>
      <w:r w:rsidRPr="00580000">
        <w:rPr>
          <w:sz w:val="28"/>
          <w:lang w:val="kk-KZ"/>
        </w:rPr>
        <w:t>15-тармақта:</w:t>
      </w:r>
    </w:p>
    <w:p w14:paraId="054ACA06" w14:textId="7F03AC0B" w:rsidR="00580000" w:rsidRPr="00580000" w:rsidRDefault="00580000" w:rsidP="00580000">
      <w:pPr>
        <w:widowControl w:val="0"/>
        <w:tabs>
          <w:tab w:val="left" w:pos="1134"/>
        </w:tabs>
        <w:ind w:firstLine="705"/>
        <w:jc w:val="both"/>
        <w:rPr>
          <w:sz w:val="28"/>
          <w:lang w:val="kk-KZ"/>
        </w:rPr>
      </w:pPr>
      <w:r w:rsidRPr="00580000">
        <w:rPr>
          <w:sz w:val="28"/>
          <w:lang w:val="kk-KZ"/>
        </w:rPr>
        <w:t xml:space="preserve">26-1) тармақша </w:t>
      </w:r>
      <w:r w:rsidR="00E87F30">
        <w:rPr>
          <w:sz w:val="28"/>
          <w:lang w:val="kk-KZ"/>
        </w:rPr>
        <w:t>а</w:t>
      </w:r>
      <w:r w:rsidR="00E87F30" w:rsidRPr="00E87F30">
        <w:rPr>
          <w:sz w:val="28"/>
          <w:lang w:val="kk-KZ"/>
        </w:rPr>
        <w:t>лып тасталды</w:t>
      </w:r>
      <w:r w:rsidRPr="00580000">
        <w:rPr>
          <w:sz w:val="28"/>
          <w:lang w:val="kk-KZ"/>
        </w:rPr>
        <w:t>;</w:t>
      </w:r>
    </w:p>
    <w:p w14:paraId="0A61D9CA" w14:textId="17937644" w:rsidR="00580000" w:rsidRDefault="00580000" w:rsidP="00580000">
      <w:pPr>
        <w:widowControl w:val="0"/>
        <w:tabs>
          <w:tab w:val="left" w:pos="1134"/>
        </w:tabs>
        <w:ind w:firstLine="705"/>
        <w:jc w:val="both"/>
        <w:rPr>
          <w:sz w:val="28"/>
          <w:lang w:val="kk-KZ"/>
        </w:rPr>
      </w:pPr>
      <w:r w:rsidRPr="00580000">
        <w:rPr>
          <w:sz w:val="28"/>
          <w:lang w:val="kk-KZ"/>
        </w:rPr>
        <w:t>26-3) тармақша алып тастал</w:t>
      </w:r>
      <w:r w:rsidR="00E87F30">
        <w:rPr>
          <w:sz w:val="28"/>
          <w:lang w:val="kk-KZ"/>
        </w:rPr>
        <w:t>ды</w:t>
      </w:r>
      <w:r w:rsidRPr="00580000">
        <w:rPr>
          <w:sz w:val="28"/>
          <w:lang w:val="kk-KZ"/>
        </w:rPr>
        <w:t>;</w:t>
      </w:r>
    </w:p>
    <w:p w14:paraId="03A1C7EB" w14:textId="0DD4C88F" w:rsidR="00EA22A3" w:rsidRPr="00580000" w:rsidRDefault="00580000" w:rsidP="00580000">
      <w:pPr>
        <w:widowControl w:val="0"/>
        <w:tabs>
          <w:tab w:val="left" w:pos="1134"/>
        </w:tabs>
        <w:ind w:firstLine="705"/>
        <w:jc w:val="both"/>
        <w:rPr>
          <w:sz w:val="28"/>
          <w:lang w:val="kk-KZ"/>
        </w:rPr>
      </w:pPr>
      <w:r w:rsidRPr="00580000">
        <w:rPr>
          <w:sz w:val="28"/>
          <w:lang w:val="kk-KZ"/>
        </w:rPr>
        <w:t xml:space="preserve">тармақшалармен толықтырылсын </w:t>
      </w:r>
      <w:r w:rsidR="00BB43A3" w:rsidRPr="00580000">
        <w:rPr>
          <w:sz w:val="28"/>
          <w:lang w:val="kk-KZ"/>
        </w:rPr>
        <w:t>26-5), 26)-6,</w:t>
      </w:r>
      <w:r w:rsidR="00106397" w:rsidRPr="00580000">
        <w:rPr>
          <w:sz w:val="28"/>
          <w:lang w:val="kk-KZ"/>
        </w:rPr>
        <w:t xml:space="preserve"> 26)-7</w:t>
      </w:r>
      <w:r w:rsidR="00BB43A3" w:rsidRPr="00580000">
        <w:rPr>
          <w:sz w:val="28"/>
          <w:lang w:val="kk-KZ"/>
        </w:rPr>
        <w:t>,</w:t>
      </w:r>
      <w:r w:rsidR="00106397" w:rsidRPr="00580000">
        <w:rPr>
          <w:sz w:val="28"/>
          <w:lang w:val="kk-KZ"/>
        </w:rPr>
        <w:t xml:space="preserve"> 26)-8</w:t>
      </w:r>
      <w:r w:rsidR="00BB43A3" w:rsidRPr="00580000">
        <w:rPr>
          <w:sz w:val="28"/>
          <w:lang w:val="kk-KZ"/>
        </w:rPr>
        <w:t>,</w:t>
      </w:r>
      <w:r w:rsidR="00106397" w:rsidRPr="00580000">
        <w:rPr>
          <w:sz w:val="28"/>
          <w:lang w:val="kk-KZ"/>
        </w:rPr>
        <w:t xml:space="preserve"> 26)-9</w:t>
      </w:r>
      <w:r w:rsidR="00BB43A3" w:rsidRPr="00580000">
        <w:rPr>
          <w:sz w:val="28"/>
          <w:lang w:val="kk-KZ"/>
        </w:rPr>
        <w:t>,</w:t>
      </w:r>
      <w:r w:rsidR="00106397" w:rsidRPr="00580000">
        <w:rPr>
          <w:sz w:val="28"/>
          <w:lang w:val="kk-KZ"/>
        </w:rPr>
        <w:t xml:space="preserve"> 26)-10</w:t>
      </w:r>
      <w:r w:rsidR="00BB43A3" w:rsidRPr="00580000">
        <w:rPr>
          <w:sz w:val="28"/>
          <w:lang w:val="kk-KZ"/>
        </w:rPr>
        <w:t>,</w:t>
      </w:r>
      <w:r w:rsidR="00106397" w:rsidRPr="00580000">
        <w:rPr>
          <w:sz w:val="28"/>
          <w:lang w:val="kk-KZ"/>
        </w:rPr>
        <w:t xml:space="preserve"> 26)-11</w:t>
      </w:r>
      <w:r w:rsidR="00BB43A3" w:rsidRPr="00580000">
        <w:rPr>
          <w:sz w:val="28"/>
          <w:lang w:val="kk-KZ"/>
        </w:rPr>
        <w:t>,</w:t>
      </w:r>
      <w:r w:rsidR="00106397" w:rsidRPr="00580000">
        <w:rPr>
          <w:lang w:val="kk-KZ"/>
        </w:rPr>
        <w:t xml:space="preserve"> </w:t>
      </w:r>
      <w:r w:rsidR="00106397" w:rsidRPr="00580000">
        <w:rPr>
          <w:sz w:val="28"/>
          <w:lang w:val="kk-KZ"/>
        </w:rPr>
        <w:t>26)-12</w:t>
      </w:r>
      <w:r w:rsidR="00BB43A3" w:rsidRPr="00580000">
        <w:rPr>
          <w:sz w:val="28"/>
          <w:lang w:val="kk-KZ"/>
        </w:rPr>
        <w:t>,</w:t>
      </w:r>
      <w:r w:rsidR="00106397" w:rsidRPr="00580000">
        <w:rPr>
          <w:lang w:val="kk-KZ"/>
        </w:rPr>
        <w:t xml:space="preserve"> </w:t>
      </w:r>
      <w:r w:rsidR="00106397" w:rsidRPr="00580000">
        <w:rPr>
          <w:sz w:val="28"/>
          <w:lang w:val="kk-KZ"/>
        </w:rPr>
        <w:t>26)-13</w:t>
      </w:r>
      <w:r w:rsidR="00BB43A3" w:rsidRPr="00580000">
        <w:rPr>
          <w:sz w:val="28"/>
          <w:lang w:val="kk-KZ"/>
        </w:rPr>
        <w:t>,</w:t>
      </w:r>
      <w:r w:rsidR="00106397" w:rsidRPr="00580000">
        <w:rPr>
          <w:lang w:val="kk-KZ"/>
        </w:rPr>
        <w:t xml:space="preserve"> </w:t>
      </w:r>
      <w:r w:rsidR="00106397" w:rsidRPr="00580000">
        <w:rPr>
          <w:sz w:val="28"/>
          <w:lang w:val="kk-KZ"/>
        </w:rPr>
        <w:t>26)-14</w:t>
      </w:r>
      <w:r w:rsidR="00BB43A3" w:rsidRPr="00580000">
        <w:rPr>
          <w:sz w:val="28"/>
          <w:lang w:val="kk-KZ"/>
        </w:rPr>
        <w:t>,</w:t>
      </w:r>
      <w:r w:rsidR="00106397" w:rsidRPr="00580000">
        <w:rPr>
          <w:lang w:val="kk-KZ"/>
        </w:rPr>
        <w:t xml:space="preserve"> </w:t>
      </w:r>
      <w:r w:rsidR="00106397" w:rsidRPr="00580000">
        <w:rPr>
          <w:sz w:val="28"/>
          <w:lang w:val="kk-KZ"/>
        </w:rPr>
        <w:t>26)-15</w:t>
      </w:r>
      <w:r w:rsidR="00BB43A3" w:rsidRPr="00580000">
        <w:rPr>
          <w:sz w:val="28"/>
          <w:lang w:val="kk-KZ"/>
        </w:rPr>
        <w:t>,</w:t>
      </w:r>
      <w:r w:rsidR="00106397" w:rsidRPr="00580000">
        <w:rPr>
          <w:lang w:val="kk-KZ"/>
        </w:rPr>
        <w:t xml:space="preserve"> </w:t>
      </w:r>
      <w:r w:rsidR="00106397" w:rsidRPr="00580000">
        <w:rPr>
          <w:sz w:val="28"/>
          <w:lang w:val="kk-KZ"/>
        </w:rPr>
        <w:t>26)-16</w:t>
      </w:r>
      <w:r w:rsidR="00BB43A3" w:rsidRPr="00580000">
        <w:rPr>
          <w:sz w:val="28"/>
          <w:lang w:val="kk-KZ"/>
        </w:rPr>
        <w:t>,</w:t>
      </w:r>
      <w:r w:rsidR="00106397" w:rsidRPr="00580000">
        <w:rPr>
          <w:lang w:val="kk-KZ"/>
        </w:rPr>
        <w:t xml:space="preserve"> </w:t>
      </w:r>
      <w:r w:rsidR="00106397" w:rsidRPr="00580000">
        <w:rPr>
          <w:sz w:val="28"/>
          <w:lang w:val="kk-KZ"/>
        </w:rPr>
        <w:t>26)-17</w:t>
      </w:r>
      <w:r w:rsidR="00BB43A3" w:rsidRPr="00580000">
        <w:rPr>
          <w:sz w:val="28"/>
          <w:lang w:val="kk-KZ"/>
        </w:rPr>
        <w:t>,</w:t>
      </w:r>
      <w:r w:rsidR="00106397" w:rsidRPr="00580000">
        <w:rPr>
          <w:sz w:val="28"/>
          <w:lang w:val="kk-KZ"/>
        </w:rPr>
        <w:t xml:space="preserve"> 26)-18</w:t>
      </w:r>
      <w:r w:rsidR="00BB43A3" w:rsidRPr="00580000">
        <w:rPr>
          <w:sz w:val="28"/>
          <w:lang w:val="kk-KZ"/>
        </w:rPr>
        <w:t>,</w:t>
      </w:r>
      <w:r w:rsidR="00106397" w:rsidRPr="00580000">
        <w:rPr>
          <w:sz w:val="28"/>
          <w:lang w:val="kk-KZ"/>
        </w:rPr>
        <w:t xml:space="preserve"> 26)-19</w:t>
      </w:r>
      <w:r w:rsidR="00BB43A3" w:rsidRPr="00580000">
        <w:rPr>
          <w:sz w:val="28"/>
          <w:lang w:val="kk-KZ"/>
        </w:rPr>
        <w:t>,</w:t>
      </w:r>
      <w:r w:rsidR="00106397" w:rsidRPr="00580000">
        <w:rPr>
          <w:sz w:val="28"/>
          <w:lang w:val="kk-KZ"/>
        </w:rPr>
        <w:t xml:space="preserve"> 26)-20</w:t>
      </w:r>
      <w:r w:rsidR="00BB43A3" w:rsidRPr="00580000">
        <w:rPr>
          <w:sz w:val="28"/>
          <w:lang w:val="kk-KZ"/>
        </w:rPr>
        <w:t>,</w:t>
      </w:r>
      <w:r w:rsidR="00106397" w:rsidRPr="00580000">
        <w:rPr>
          <w:sz w:val="28"/>
          <w:lang w:val="kk-KZ"/>
        </w:rPr>
        <w:t xml:space="preserve"> 26)-21</w:t>
      </w:r>
      <w:r w:rsidR="00BB43A3" w:rsidRPr="00580000">
        <w:rPr>
          <w:sz w:val="28"/>
          <w:lang w:val="kk-KZ"/>
        </w:rPr>
        <w:t>,</w:t>
      </w:r>
      <w:r w:rsidR="00106397" w:rsidRPr="00580000">
        <w:rPr>
          <w:sz w:val="28"/>
          <w:lang w:val="kk-KZ"/>
        </w:rPr>
        <w:t xml:space="preserve"> 26)-22</w:t>
      </w:r>
      <w:r w:rsidR="00BB43A3" w:rsidRPr="00580000">
        <w:rPr>
          <w:sz w:val="28"/>
          <w:lang w:val="kk-KZ"/>
        </w:rPr>
        <w:t>,</w:t>
      </w:r>
      <w:r w:rsidR="00106397" w:rsidRPr="00580000">
        <w:rPr>
          <w:sz w:val="28"/>
          <w:lang w:val="kk-KZ"/>
        </w:rPr>
        <w:t xml:space="preserve"> 26)-23</w:t>
      </w:r>
      <w:r w:rsidR="00BB43A3" w:rsidRPr="00580000">
        <w:rPr>
          <w:sz w:val="28"/>
          <w:lang w:val="kk-KZ"/>
        </w:rPr>
        <w:t>,</w:t>
      </w:r>
      <w:r w:rsidR="00106397" w:rsidRPr="00580000">
        <w:rPr>
          <w:lang w:val="kk-KZ"/>
        </w:rPr>
        <w:t xml:space="preserve"> </w:t>
      </w:r>
      <w:r w:rsidR="00106397" w:rsidRPr="00580000">
        <w:rPr>
          <w:sz w:val="28"/>
          <w:lang w:val="kk-KZ"/>
        </w:rPr>
        <w:t>26)-24</w:t>
      </w:r>
      <w:r w:rsidR="00BB43A3" w:rsidRPr="00580000">
        <w:rPr>
          <w:sz w:val="28"/>
          <w:lang w:val="kk-KZ"/>
        </w:rPr>
        <w:t>,</w:t>
      </w:r>
      <w:r w:rsidR="00106397" w:rsidRPr="00580000">
        <w:rPr>
          <w:sz w:val="28"/>
          <w:lang w:val="kk-KZ"/>
        </w:rPr>
        <w:t xml:space="preserve">  26)-25</w:t>
      </w:r>
      <w:r w:rsidR="00BB43A3" w:rsidRPr="00580000">
        <w:rPr>
          <w:sz w:val="28"/>
          <w:lang w:val="kk-KZ"/>
        </w:rPr>
        <w:t>,</w:t>
      </w:r>
      <w:r w:rsidR="00106397" w:rsidRPr="00580000">
        <w:rPr>
          <w:lang w:val="kk-KZ"/>
        </w:rPr>
        <w:t xml:space="preserve"> </w:t>
      </w:r>
      <w:r w:rsidR="00106397" w:rsidRPr="00580000">
        <w:rPr>
          <w:sz w:val="28"/>
          <w:lang w:val="kk-KZ"/>
        </w:rPr>
        <w:t>26)-26</w:t>
      </w:r>
      <w:r w:rsidR="00BB43A3" w:rsidRPr="00580000">
        <w:rPr>
          <w:sz w:val="28"/>
          <w:lang w:val="kk-KZ"/>
        </w:rPr>
        <w:t>,</w:t>
      </w:r>
      <w:r w:rsidR="00106397" w:rsidRPr="00580000">
        <w:rPr>
          <w:lang w:val="kk-KZ"/>
        </w:rPr>
        <w:t xml:space="preserve"> </w:t>
      </w:r>
      <w:r w:rsidR="00106397" w:rsidRPr="00580000">
        <w:rPr>
          <w:sz w:val="28"/>
          <w:lang w:val="kk-KZ"/>
        </w:rPr>
        <w:t>26)-27</w:t>
      </w:r>
      <w:r w:rsidR="00BB43A3" w:rsidRPr="00580000">
        <w:rPr>
          <w:sz w:val="28"/>
          <w:lang w:val="kk-KZ"/>
        </w:rPr>
        <w:t>,</w:t>
      </w:r>
      <w:r w:rsidR="00106397" w:rsidRPr="00580000">
        <w:rPr>
          <w:sz w:val="28"/>
          <w:lang w:val="kk-KZ"/>
        </w:rPr>
        <w:t xml:space="preserve"> 26)-28</w:t>
      </w:r>
      <w:r w:rsidR="00BB43A3" w:rsidRPr="00580000">
        <w:rPr>
          <w:sz w:val="28"/>
          <w:lang w:val="kk-KZ"/>
        </w:rPr>
        <w:t>,</w:t>
      </w:r>
      <w:r w:rsidR="00106397" w:rsidRPr="00580000">
        <w:rPr>
          <w:sz w:val="28"/>
          <w:lang w:val="kk-KZ"/>
        </w:rPr>
        <w:t xml:space="preserve">  26)-29</w:t>
      </w:r>
      <w:r w:rsidR="00BB43A3" w:rsidRPr="00580000">
        <w:rPr>
          <w:sz w:val="28"/>
          <w:lang w:val="kk-KZ"/>
        </w:rPr>
        <w:t>,</w:t>
      </w:r>
      <w:r w:rsidR="00106397" w:rsidRPr="00580000">
        <w:rPr>
          <w:sz w:val="28"/>
          <w:lang w:val="kk-KZ"/>
        </w:rPr>
        <w:t xml:space="preserve"> 26)-30</w:t>
      </w:r>
      <w:r w:rsidR="00BB43A3" w:rsidRPr="00580000">
        <w:rPr>
          <w:sz w:val="28"/>
          <w:lang w:val="kk-KZ"/>
        </w:rPr>
        <w:t>,</w:t>
      </w:r>
      <w:r w:rsidR="00106397" w:rsidRPr="00580000">
        <w:rPr>
          <w:sz w:val="28"/>
          <w:lang w:val="kk-KZ"/>
        </w:rPr>
        <w:t xml:space="preserve"> 26)-31</w:t>
      </w:r>
      <w:r w:rsidR="00BB43A3" w:rsidRPr="00580000">
        <w:rPr>
          <w:sz w:val="28"/>
          <w:lang w:val="kk-KZ"/>
        </w:rPr>
        <w:t>,</w:t>
      </w:r>
      <w:r w:rsidR="00106397" w:rsidRPr="00580000">
        <w:rPr>
          <w:sz w:val="28"/>
          <w:lang w:val="kk-KZ"/>
        </w:rPr>
        <w:t xml:space="preserve">  26)-32</w:t>
      </w:r>
      <w:r w:rsidR="00BB43A3" w:rsidRPr="00580000">
        <w:rPr>
          <w:sz w:val="28"/>
          <w:lang w:val="kk-KZ"/>
        </w:rPr>
        <w:t>,</w:t>
      </w:r>
      <w:r w:rsidR="00106397" w:rsidRPr="00580000">
        <w:rPr>
          <w:sz w:val="28"/>
          <w:lang w:val="kk-KZ"/>
        </w:rPr>
        <w:t xml:space="preserve"> 26)-33</w:t>
      </w:r>
      <w:r w:rsidR="00BB43A3" w:rsidRPr="00580000">
        <w:rPr>
          <w:sz w:val="28"/>
          <w:lang w:val="kk-KZ"/>
        </w:rPr>
        <w:t>,</w:t>
      </w:r>
      <w:r w:rsidR="00106397" w:rsidRPr="00580000">
        <w:rPr>
          <w:sz w:val="28"/>
          <w:lang w:val="kk-KZ"/>
        </w:rPr>
        <w:t xml:space="preserve"> 26)-34</w:t>
      </w:r>
      <w:r w:rsidR="00BB43A3" w:rsidRPr="00580000">
        <w:rPr>
          <w:sz w:val="28"/>
          <w:lang w:val="kk-KZ"/>
        </w:rPr>
        <w:t>,</w:t>
      </w:r>
      <w:r w:rsidR="00106397" w:rsidRPr="00580000">
        <w:rPr>
          <w:sz w:val="28"/>
          <w:lang w:val="kk-KZ"/>
        </w:rPr>
        <w:t xml:space="preserve"> </w:t>
      </w:r>
      <w:r w:rsidR="00EA22A3" w:rsidRPr="00580000">
        <w:rPr>
          <w:sz w:val="28"/>
          <w:lang w:val="kk-KZ"/>
        </w:rPr>
        <w:t>26-</w:t>
      </w:r>
      <w:r w:rsidR="004671D7" w:rsidRPr="00580000">
        <w:rPr>
          <w:sz w:val="28"/>
          <w:lang w:val="kk-KZ"/>
        </w:rPr>
        <w:t>3</w:t>
      </w:r>
      <w:r w:rsidR="00106397" w:rsidRPr="00580000">
        <w:rPr>
          <w:sz w:val="28"/>
          <w:lang w:val="kk-KZ"/>
        </w:rPr>
        <w:t>5</w:t>
      </w:r>
      <w:r w:rsidR="00EA22A3" w:rsidRPr="00580000">
        <w:rPr>
          <w:sz w:val="28"/>
          <w:lang w:val="kk-KZ"/>
        </w:rPr>
        <w:t>)</w:t>
      </w:r>
      <w:r w:rsidR="00BB43A3" w:rsidRPr="00580000">
        <w:rPr>
          <w:sz w:val="28"/>
          <w:lang w:val="kk-KZ"/>
        </w:rPr>
        <w:t>,</w:t>
      </w:r>
      <w:r w:rsidR="00695367" w:rsidRPr="00580000">
        <w:rPr>
          <w:sz w:val="28"/>
          <w:lang w:val="kk-KZ"/>
        </w:rPr>
        <w:t xml:space="preserve"> 26-36)</w:t>
      </w:r>
      <w:r w:rsidR="00BB43A3" w:rsidRPr="00580000">
        <w:rPr>
          <w:sz w:val="28"/>
          <w:lang w:val="kk-KZ"/>
        </w:rPr>
        <w:t>,</w:t>
      </w:r>
      <w:r w:rsidR="00695367" w:rsidRPr="00580000">
        <w:rPr>
          <w:sz w:val="28"/>
          <w:lang w:val="kk-KZ"/>
        </w:rPr>
        <w:t xml:space="preserve"> 26-37) </w:t>
      </w:r>
      <w:r w:rsidRPr="00580000">
        <w:rPr>
          <w:sz w:val="28"/>
          <w:lang w:val="kk-KZ"/>
        </w:rPr>
        <w:t>мынадай мазмұндағы:</w:t>
      </w:r>
    </w:p>
    <w:p w14:paraId="24DDE153" w14:textId="3276193E" w:rsidR="00580000" w:rsidRDefault="00332ACF" w:rsidP="007B4A50">
      <w:pPr>
        <w:widowControl w:val="0"/>
        <w:tabs>
          <w:tab w:val="left" w:pos="1134"/>
        </w:tabs>
        <w:ind w:firstLine="705"/>
        <w:jc w:val="both"/>
        <w:rPr>
          <w:sz w:val="28"/>
          <w:lang w:val="kk-KZ"/>
        </w:rPr>
      </w:pPr>
      <w:r w:rsidRPr="00477E7E">
        <w:rPr>
          <w:sz w:val="28"/>
          <w:lang w:val="kk-KZ"/>
        </w:rPr>
        <w:t>26-5</w:t>
      </w:r>
      <w:r w:rsidR="008457B8" w:rsidRPr="00580000">
        <w:rPr>
          <w:sz w:val="28"/>
          <w:lang w:val="kk-KZ"/>
        </w:rPr>
        <w:t>)</w:t>
      </w:r>
      <w:r w:rsidR="008624E0" w:rsidRPr="00580000">
        <w:rPr>
          <w:sz w:val="28"/>
          <w:lang w:val="kk-KZ"/>
        </w:rPr>
        <w:t xml:space="preserve"> </w:t>
      </w:r>
      <w:r w:rsidR="00ED45FC">
        <w:rPr>
          <w:sz w:val="28"/>
          <w:lang w:val="kk-KZ"/>
        </w:rPr>
        <w:t>н</w:t>
      </w:r>
      <w:r w:rsidR="00ED45FC" w:rsidRPr="00ED45FC">
        <w:rPr>
          <w:sz w:val="28"/>
          <w:lang w:val="kk-KZ"/>
        </w:rPr>
        <w:t>егізгі қызмет түрлері қарыз операцияларын жүзеге асыру немесе талап ету құқықтарын сатып алу болып табылатын және дауыс беретін акцияларының (үлестерінің) жүз пайызы ұлттық басқарушы холдингке тиесілі, өзара байланысты тараптардың пайдасына не өзара байланысты тараптардың міндеттемелері бойынша үшінші тұлғаларға берілген активтер мен шартты міндеттемелерді (кредиттік серіктестіктердің активтері мен шартты міндеттемелерінен басқа) қоспағанда, күмәнді және үмітсіз активтерге, шартты міндеттемелерге қарсы провизиялар (резервтер) құру жөніндегі шығыстар сомасын шегеруге құқығы бар заңды тұлғалардың тізбесін, оны қалыптастыру қағидаларын және провизиялар (резервтер) құру қағидаларын бекіту туралы</w:t>
      </w:r>
      <w:r w:rsidR="00580000" w:rsidRPr="00580000">
        <w:rPr>
          <w:sz w:val="28"/>
          <w:lang w:val="kk-KZ"/>
        </w:rPr>
        <w:t>;</w:t>
      </w:r>
    </w:p>
    <w:p w14:paraId="127B8EC8" w14:textId="6D914F09" w:rsidR="00580000" w:rsidRDefault="00332ACF" w:rsidP="007B4A50">
      <w:pPr>
        <w:widowControl w:val="0"/>
        <w:tabs>
          <w:tab w:val="left" w:pos="1134"/>
        </w:tabs>
        <w:ind w:firstLine="705"/>
        <w:jc w:val="both"/>
        <w:rPr>
          <w:sz w:val="28"/>
          <w:lang w:val="kk-KZ"/>
        </w:rPr>
      </w:pPr>
      <w:r w:rsidRPr="00580000">
        <w:rPr>
          <w:sz w:val="28"/>
          <w:lang w:val="kk-KZ"/>
        </w:rPr>
        <w:t xml:space="preserve">26-6) </w:t>
      </w:r>
      <w:r w:rsidR="00ED45FC">
        <w:rPr>
          <w:sz w:val="28"/>
          <w:lang w:val="kk-KZ"/>
        </w:rPr>
        <w:t>қ</w:t>
      </w:r>
      <w:r w:rsidR="00ED45FC" w:rsidRPr="00ED45FC">
        <w:rPr>
          <w:sz w:val="28"/>
          <w:lang w:val="kk-KZ"/>
        </w:rPr>
        <w:t>осылған құн салығы есепке жатқызу әдісімен төленетін импортталатын тауарлардың тізбесін және оны қалыптастыру қағидаларын бекіту туралы</w:t>
      </w:r>
      <w:r w:rsidR="00580000" w:rsidRPr="00580000">
        <w:rPr>
          <w:sz w:val="28"/>
          <w:lang w:val="kk-KZ"/>
        </w:rPr>
        <w:t>;</w:t>
      </w:r>
    </w:p>
    <w:p w14:paraId="751215F1" w14:textId="112D2623" w:rsidR="00580000" w:rsidRDefault="00332ACF" w:rsidP="007B4A50">
      <w:pPr>
        <w:widowControl w:val="0"/>
        <w:tabs>
          <w:tab w:val="left" w:pos="1134"/>
        </w:tabs>
        <w:ind w:firstLine="705"/>
        <w:jc w:val="both"/>
        <w:rPr>
          <w:sz w:val="28"/>
          <w:lang w:val="kk-KZ"/>
        </w:rPr>
      </w:pPr>
      <w:r w:rsidRPr="00580000">
        <w:rPr>
          <w:sz w:val="28"/>
          <w:lang w:val="kk-KZ"/>
        </w:rPr>
        <w:t>26-</w:t>
      </w:r>
      <w:r w:rsidR="00EA22A3" w:rsidRPr="00580000">
        <w:rPr>
          <w:sz w:val="28"/>
          <w:lang w:val="kk-KZ"/>
        </w:rPr>
        <w:t>7</w:t>
      </w:r>
      <w:r w:rsidRPr="00580000">
        <w:rPr>
          <w:sz w:val="28"/>
          <w:lang w:val="kk-KZ"/>
        </w:rPr>
        <w:t xml:space="preserve">) </w:t>
      </w:r>
      <w:r w:rsidR="00ED45FC">
        <w:rPr>
          <w:sz w:val="28"/>
          <w:lang w:val="kk-KZ"/>
        </w:rPr>
        <w:t>ө</w:t>
      </w:r>
      <w:r w:rsidR="00ED45FC" w:rsidRPr="00ED45FC">
        <w:rPr>
          <w:sz w:val="28"/>
          <w:lang w:val="kk-KZ"/>
        </w:rPr>
        <w:t>зін-өзі жұмыспен қамтығандар үшін арнаулы салық режимін қолдануға рұқсат етілген қызмет түрлерінің тізбесін бекіту туралы</w:t>
      </w:r>
      <w:r w:rsidR="00580000" w:rsidRPr="00580000">
        <w:rPr>
          <w:sz w:val="28"/>
          <w:lang w:val="kk-KZ"/>
        </w:rPr>
        <w:t>;</w:t>
      </w:r>
    </w:p>
    <w:p w14:paraId="245E6653" w14:textId="7DED142F" w:rsidR="00580000" w:rsidRDefault="00332ACF" w:rsidP="007B4A50">
      <w:pPr>
        <w:widowControl w:val="0"/>
        <w:tabs>
          <w:tab w:val="left" w:pos="1134"/>
        </w:tabs>
        <w:ind w:firstLine="705"/>
        <w:jc w:val="both"/>
        <w:rPr>
          <w:sz w:val="28"/>
          <w:lang w:val="kk-KZ"/>
        </w:rPr>
      </w:pPr>
      <w:r w:rsidRPr="00580000">
        <w:rPr>
          <w:sz w:val="28"/>
          <w:lang w:val="kk-KZ"/>
        </w:rPr>
        <w:t>26-</w:t>
      </w:r>
      <w:r w:rsidR="00EA22A3" w:rsidRPr="00580000">
        <w:rPr>
          <w:sz w:val="28"/>
          <w:lang w:val="kk-KZ"/>
        </w:rPr>
        <w:t>8</w:t>
      </w:r>
      <w:r w:rsidRPr="00580000">
        <w:rPr>
          <w:sz w:val="28"/>
          <w:lang w:val="kk-KZ"/>
        </w:rPr>
        <w:t xml:space="preserve">) </w:t>
      </w:r>
      <w:r w:rsidR="00F5087F">
        <w:rPr>
          <w:sz w:val="28"/>
          <w:lang w:val="kk-KZ"/>
        </w:rPr>
        <w:t>о</w:t>
      </w:r>
      <w:r w:rsidR="00F5087F" w:rsidRPr="00F5087F">
        <w:rPr>
          <w:sz w:val="28"/>
          <w:lang w:val="kk-KZ"/>
        </w:rPr>
        <w:t>ңайлатылған декларация негізінде арнаулы салық режимін қолдануға тыйым салынған қызмет түрлерінің тізбесін бекіту туралы</w:t>
      </w:r>
      <w:r w:rsidR="00580000" w:rsidRPr="00580000">
        <w:rPr>
          <w:sz w:val="28"/>
          <w:lang w:val="kk-KZ"/>
        </w:rPr>
        <w:t>;</w:t>
      </w:r>
    </w:p>
    <w:p w14:paraId="7BF2B4B1" w14:textId="5435C988" w:rsidR="00580000" w:rsidRDefault="00332ACF" w:rsidP="007B4A50">
      <w:pPr>
        <w:widowControl w:val="0"/>
        <w:tabs>
          <w:tab w:val="left" w:pos="1134"/>
        </w:tabs>
        <w:ind w:firstLine="705"/>
        <w:jc w:val="both"/>
        <w:rPr>
          <w:sz w:val="28"/>
          <w:lang w:val="kk-KZ"/>
        </w:rPr>
      </w:pPr>
      <w:r w:rsidRPr="00580000">
        <w:rPr>
          <w:sz w:val="28"/>
          <w:lang w:val="kk-KZ"/>
        </w:rPr>
        <w:lastRenderedPageBreak/>
        <w:t>26-</w:t>
      </w:r>
      <w:r w:rsidR="00EA22A3" w:rsidRPr="00580000">
        <w:rPr>
          <w:sz w:val="28"/>
          <w:lang w:val="kk-KZ"/>
        </w:rPr>
        <w:t>9</w:t>
      </w:r>
      <w:r w:rsidRPr="00580000">
        <w:rPr>
          <w:sz w:val="28"/>
          <w:lang w:val="kk-KZ"/>
        </w:rPr>
        <w:t xml:space="preserve">) </w:t>
      </w:r>
      <w:r w:rsidR="00F5087F">
        <w:rPr>
          <w:sz w:val="28"/>
          <w:lang w:val="kk-KZ"/>
        </w:rPr>
        <w:t>б</w:t>
      </w:r>
      <w:r w:rsidR="00F5087F" w:rsidRPr="00F5087F">
        <w:rPr>
          <w:sz w:val="28"/>
          <w:lang w:val="kk-KZ"/>
        </w:rPr>
        <w:t>ензинге (авиациялық бензинді қоспағанда), дизель отынына, газохолға, бензанолға, мұнай еріткішіне, жеңіл көмірсутектер қоспасына және экологиялық отынға арналған акциздер мөлшерлемелерін бекіту туралы</w:t>
      </w:r>
      <w:r w:rsidR="00580000" w:rsidRPr="00580000">
        <w:rPr>
          <w:sz w:val="28"/>
          <w:lang w:val="kk-KZ"/>
        </w:rPr>
        <w:t>;</w:t>
      </w:r>
    </w:p>
    <w:p w14:paraId="238B0A0C" w14:textId="369F73A0" w:rsidR="00580000" w:rsidRDefault="00332ACF" w:rsidP="007B4A50">
      <w:pPr>
        <w:widowControl w:val="0"/>
        <w:tabs>
          <w:tab w:val="left" w:pos="1134"/>
        </w:tabs>
        <w:ind w:firstLine="705"/>
        <w:jc w:val="both"/>
        <w:rPr>
          <w:sz w:val="28"/>
          <w:lang w:val="kk-KZ"/>
        </w:rPr>
      </w:pPr>
      <w:r w:rsidRPr="00BB09E8">
        <w:rPr>
          <w:sz w:val="28"/>
          <w:highlight w:val="yellow"/>
          <w:lang w:val="kk-KZ"/>
        </w:rPr>
        <w:t>26-1</w:t>
      </w:r>
      <w:r w:rsidR="00EA22A3" w:rsidRPr="00BB09E8">
        <w:rPr>
          <w:sz w:val="28"/>
          <w:highlight w:val="yellow"/>
          <w:lang w:val="kk-KZ"/>
        </w:rPr>
        <w:t>0</w:t>
      </w:r>
      <w:r w:rsidRPr="00BB09E8">
        <w:rPr>
          <w:sz w:val="28"/>
          <w:highlight w:val="yellow"/>
          <w:lang w:val="kk-KZ"/>
        </w:rPr>
        <w:t>)</w:t>
      </w:r>
      <w:r w:rsidR="00674669" w:rsidRPr="00580000">
        <w:rPr>
          <w:sz w:val="28"/>
          <w:lang w:val="kk-KZ"/>
        </w:rPr>
        <w:t xml:space="preserve"> </w:t>
      </w:r>
      <w:r w:rsidR="00BB09E8">
        <w:rPr>
          <w:sz w:val="28"/>
          <w:lang w:val="kk-KZ"/>
        </w:rPr>
        <w:t>б</w:t>
      </w:r>
      <w:r w:rsidR="00F5087F" w:rsidRPr="00F5087F">
        <w:rPr>
          <w:sz w:val="28"/>
          <w:lang w:val="kk-KZ"/>
        </w:rPr>
        <w:t>ілім алушыға тұруға және ақша сомасын төлеуге арналған нақты шығыстардың нормаларын белгілеу туралы</w:t>
      </w:r>
      <w:r w:rsidR="00BB09E8">
        <w:rPr>
          <w:sz w:val="28"/>
          <w:lang w:val="kk-KZ"/>
        </w:rPr>
        <w:t>, салық төлеушілер үшін айқындалған, бірақ салық саясаты саласындағы уәкілетті орган белгіленген нормалардан аспайтынмөлшерде</w:t>
      </w:r>
      <w:r w:rsidR="00580000" w:rsidRPr="00580000">
        <w:rPr>
          <w:sz w:val="28"/>
          <w:lang w:val="kk-KZ"/>
        </w:rPr>
        <w:t>;</w:t>
      </w:r>
    </w:p>
    <w:p w14:paraId="2031D813" w14:textId="5CAC0AB9" w:rsidR="00D67C6C" w:rsidRDefault="00332ACF" w:rsidP="007B4A50">
      <w:pPr>
        <w:widowControl w:val="0"/>
        <w:tabs>
          <w:tab w:val="left" w:pos="1134"/>
        </w:tabs>
        <w:ind w:firstLine="705"/>
        <w:jc w:val="both"/>
        <w:rPr>
          <w:sz w:val="28"/>
          <w:lang w:val="kk-KZ"/>
        </w:rPr>
      </w:pPr>
      <w:r w:rsidRPr="00580000">
        <w:rPr>
          <w:sz w:val="28"/>
          <w:lang w:val="kk-KZ"/>
        </w:rPr>
        <w:t>26-1</w:t>
      </w:r>
      <w:r w:rsidR="00EA22A3" w:rsidRPr="00580000">
        <w:rPr>
          <w:sz w:val="28"/>
          <w:lang w:val="kk-KZ"/>
        </w:rPr>
        <w:t>1</w:t>
      </w:r>
      <w:r w:rsidRPr="00580000">
        <w:rPr>
          <w:sz w:val="28"/>
          <w:lang w:val="kk-KZ"/>
        </w:rPr>
        <w:t>)</w:t>
      </w:r>
      <w:r w:rsidR="00695367" w:rsidRPr="00580000">
        <w:rPr>
          <w:lang w:val="kk-KZ"/>
        </w:rPr>
        <w:t xml:space="preserve"> </w:t>
      </w:r>
      <w:r w:rsidR="00BB09E8">
        <w:rPr>
          <w:sz w:val="28"/>
          <w:lang w:val="kk-KZ"/>
        </w:rPr>
        <w:t>п</w:t>
      </w:r>
      <w:r w:rsidR="00BB09E8" w:rsidRPr="00BB09E8">
        <w:rPr>
          <w:sz w:val="28"/>
          <w:lang w:val="kk-KZ"/>
        </w:rPr>
        <w:t>айдалы қазбаларды өндіруге салынатын салықтың белгіленген мөлшерлемелеріне қолданылатын теңестіру коэффициентін айқындау қағидаларын бекіту туралы</w:t>
      </w:r>
      <w:r w:rsidR="00D67C6C" w:rsidRPr="00D67C6C">
        <w:rPr>
          <w:sz w:val="28"/>
          <w:lang w:val="kk-KZ"/>
        </w:rPr>
        <w:t>;</w:t>
      </w:r>
    </w:p>
    <w:p w14:paraId="3FD02395" w14:textId="25E161C6" w:rsidR="00D67C6C" w:rsidRDefault="00332ACF" w:rsidP="007B4A50">
      <w:pPr>
        <w:widowControl w:val="0"/>
        <w:tabs>
          <w:tab w:val="left" w:pos="1134"/>
        </w:tabs>
        <w:ind w:firstLine="705"/>
        <w:jc w:val="both"/>
        <w:rPr>
          <w:sz w:val="28"/>
          <w:lang w:val="kk-KZ"/>
        </w:rPr>
      </w:pPr>
      <w:r w:rsidRPr="00D67C6C">
        <w:rPr>
          <w:sz w:val="28"/>
          <w:lang w:val="kk-KZ"/>
        </w:rPr>
        <w:t>26-1</w:t>
      </w:r>
      <w:r w:rsidR="00EA22A3" w:rsidRPr="00D67C6C">
        <w:rPr>
          <w:sz w:val="28"/>
          <w:lang w:val="kk-KZ"/>
        </w:rPr>
        <w:t>2</w:t>
      </w:r>
      <w:r w:rsidRPr="00D67C6C">
        <w:rPr>
          <w:sz w:val="28"/>
          <w:lang w:val="kk-KZ"/>
        </w:rPr>
        <w:t>)</w:t>
      </w:r>
      <w:r w:rsidR="00695367" w:rsidRPr="00D67C6C">
        <w:rPr>
          <w:lang w:val="kk-KZ"/>
        </w:rPr>
        <w:t xml:space="preserve"> </w:t>
      </w:r>
      <w:r w:rsidR="00BB09E8" w:rsidRPr="00BB09E8">
        <w:rPr>
          <w:sz w:val="28"/>
          <w:lang w:val="kk-KZ"/>
        </w:rPr>
        <w:t>Қазақстан Республикасының аумағына қайта өңдеуге арналған импортталатын тауарлардың тізбесін, сондай-ақ импортталатын тауарларға қосылған құн салығын төлеу мерзімін өзгерту тәртібін бекіту туралы</w:t>
      </w:r>
      <w:r w:rsidR="00D67C6C" w:rsidRPr="00D67C6C">
        <w:rPr>
          <w:sz w:val="28"/>
          <w:lang w:val="kk-KZ"/>
        </w:rPr>
        <w:t>;</w:t>
      </w:r>
    </w:p>
    <w:p w14:paraId="5D7D6D13" w14:textId="616217D0" w:rsidR="00D67C6C" w:rsidRDefault="00332ACF" w:rsidP="007B4A50">
      <w:pPr>
        <w:widowControl w:val="0"/>
        <w:tabs>
          <w:tab w:val="left" w:pos="1134"/>
        </w:tabs>
        <w:ind w:firstLine="705"/>
        <w:jc w:val="both"/>
        <w:rPr>
          <w:sz w:val="28"/>
          <w:szCs w:val="28"/>
          <w:lang w:val="kk-KZ"/>
        </w:rPr>
      </w:pPr>
      <w:r w:rsidRPr="00D67C6C">
        <w:rPr>
          <w:sz w:val="28"/>
          <w:szCs w:val="28"/>
          <w:lang w:val="kk-KZ"/>
        </w:rPr>
        <w:t>26-1</w:t>
      </w:r>
      <w:r w:rsidR="00EA22A3" w:rsidRPr="00D67C6C">
        <w:rPr>
          <w:sz w:val="28"/>
          <w:szCs w:val="28"/>
          <w:lang w:val="kk-KZ"/>
        </w:rPr>
        <w:t>3</w:t>
      </w:r>
      <w:r w:rsidRPr="00D67C6C">
        <w:rPr>
          <w:sz w:val="28"/>
          <w:szCs w:val="28"/>
          <w:lang w:val="kk-KZ"/>
        </w:rPr>
        <w:t xml:space="preserve">) </w:t>
      </w:r>
      <w:r w:rsidR="00BB09E8" w:rsidRPr="00BB09E8">
        <w:rPr>
          <w:sz w:val="28"/>
          <w:szCs w:val="28"/>
          <w:lang w:val="kk-KZ"/>
        </w:rPr>
        <w:t>Қызметі қайырымдылық және (немесе) халықаралық сипатқа ие және Қазақстан Республикасының Конституциясына қайшы келмейтін халықаралық және мемлекеттік ұйымдардың, шетелдік және қазақстандық үкіметтік емес қоғамдық ұйымдар мен қорлардың тізбесін белгілеу туралы</w:t>
      </w:r>
      <w:r w:rsidR="00D67C6C" w:rsidRPr="00D67C6C">
        <w:rPr>
          <w:sz w:val="28"/>
          <w:szCs w:val="28"/>
          <w:lang w:val="kk-KZ"/>
        </w:rPr>
        <w:t>;</w:t>
      </w:r>
    </w:p>
    <w:p w14:paraId="50C077B3" w14:textId="63F88BA4" w:rsidR="00695367" w:rsidRPr="00D67C6C" w:rsidRDefault="00332ACF" w:rsidP="007B4A50">
      <w:pPr>
        <w:widowControl w:val="0"/>
        <w:tabs>
          <w:tab w:val="left" w:pos="1134"/>
        </w:tabs>
        <w:ind w:firstLine="705"/>
        <w:jc w:val="both"/>
        <w:rPr>
          <w:sz w:val="28"/>
          <w:szCs w:val="28"/>
          <w:lang w:val="kk-KZ"/>
        </w:rPr>
      </w:pPr>
      <w:r w:rsidRPr="00C00F4D">
        <w:rPr>
          <w:sz w:val="28"/>
          <w:szCs w:val="28"/>
          <w:highlight w:val="yellow"/>
          <w:lang w:val="kk-KZ"/>
        </w:rPr>
        <w:t>26-1</w:t>
      </w:r>
      <w:r w:rsidR="00EA22A3" w:rsidRPr="00C00F4D">
        <w:rPr>
          <w:sz w:val="28"/>
          <w:szCs w:val="28"/>
          <w:highlight w:val="yellow"/>
          <w:lang w:val="kk-KZ"/>
        </w:rPr>
        <w:t>4</w:t>
      </w:r>
      <w:r w:rsidRPr="00C00F4D">
        <w:rPr>
          <w:sz w:val="28"/>
          <w:szCs w:val="28"/>
          <w:highlight w:val="yellow"/>
          <w:lang w:val="kk-KZ"/>
        </w:rPr>
        <w:t>)</w:t>
      </w:r>
      <w:r w:rsidR="00695367" w:rsidRPr="00D67C6C">
        <w:rPr>
          <w:sz w:val="28"/>
          <w:szCs w:val="28"/>
          <w:lang w:val="kk-KZ"/>
        </w:rPr>
        <w:t xml:space="preserve"> </w:t>
      </w:r>
      <w:r w:rsidR="00F2765C" w:rsidRPr="00F2765C">
        <w:rPr>
          <w:sz w:val="28"/>
          <w:szCs w:val="28"/>
          <w:lang w:val="kk-KZ"/>
        </w:rPr>
        <w:t xml:space="preserve">Қазақстан Республикасының заңнамасына сәйкес әлеуметтік қорғауға құқығы бар жеке тұлғалардың жекелеген санаттарының тізбесін </w:t>
      </w:r>
      <w:r w:rsidR="000D50EE">
        <w:rPr>
          <w:sz w:val="28"/>
          <w:szCs w:val="28"/>
          <w:lang w:val="kk-KZ"/>
        </w:rPr>
        <w:t xml:space="preserve">әзерлеу және </w:t>
      </w:r>
      <w:r w:rsidR="00F2765C" w:rsidRPr="00F2765C">
        <w:rPr>
          <w:sz w:val="28"/>
          <w:szCs w:val="28"/>
          <w:lang w:val="kk-KZ"/>
        </w:rPr>
        <w:t>бекіту</w:t>
      </w:r>
      <w:r w:rsidR="00C00F4D">
        <w:rPr>
          <w:sz w:val="28"/>
          <w:szCs w:val="28"/>
          <w:lang w:val="kk-KZ"/>
        </w:rPr>
        <w:t>, салықтар</w:t>
      </w:r>
      <w:r w:rsidR="000D50EE">
        <w:rPr>
          <w:sz w:val="28"/>
          <w:szCs w:val="28"/>
          <w:lang w:val="kk-KZ"/>
        </w:rPr>
        <w:t xml:space="preserve"> мен басқа да міндетті төлемдердің бюджетке түсуін қамтамасыз ету саласында басшылықты жүзеге асыратын уәкілетті органмен және халықты әулеметтық атқарушы органмен келесу арқылы </w:t>
      </w:r>
      <w:r w:rsidR="00D67C6C" w:rsidRPr="00D67C6C">
        <w:rPr>
          <w:sz w:val="28"/>
          <w:szCs w:val="28"/>
          <w:lang w:val="kk-KZ"/>
        </w:rPr>
        <w:t>;</w:t>
      </w:r>
    </w:p>
    <w:p w14:paraId="1B639381" w14:textId="6DE633CF" w:rsidR="00D67C6C" w:rsidRPr="00931FE4" w:rsidRDefault="00332ACF" w:rsidP="007B4A50">
      <w:pPr>
        <w:widowControl w:val="0"/>
        <w:tabs>
          <w:tab w:val="left" w:pos="1134"/>
        </w:tabs>
        <w:ind w:firstLine="705"/>
        <w:jc w:val="both"/>
        <w:rPr>
          <w:sz w:val="28"/>
          <w:szCs w:val="28"/>
          <w:lang w:val="kk-KZ"/>
        </w:rPr>
      </w:pPr>
      <w:r w:rsidRPr="00931FE4">
        <w:rPr>
          <w:sz w:val="28"/>
          <w:szCs w:val="28"/>
          <w:lang w:val="kk-KZ"/>
        </w:rPr>
        <w:t>26-1</w:t>
      </w:r>
      <w:r w:rsidR="00EA22A3" w:rsidRPr="00931FE4">
        <w:rPr>
          <w:sz w:val="28"/>
          <w:szCs w:val="28"/>
          <w:lang w:val="kk-KZ"/>
        </w:rPr>
        <w:t>5</w:t>
      </w:r>
      <w:r w:rsidRPr="00931FE4">
        <w:rPr>
          <w:sz w:val="28"/>
          <w:szCs w:val="28"/>
          <w:lang w:val="kk-KZ"/>
        </w:rPr>
        <w:t>)</w:t>
      </w:r>
      <w:r w:rsidR="00695367" w:rsidRPr="00931FE4">
        <w:rPr>
          <w:sz w:val="28"/>
          <w:szCs w:val="28"/>
          <w:lang w:val="kk-KZ"/>
        </w:rPr>
        <w:t xml:space="preserve"> </w:t>
      </w:r>
      <w:r w:rsidR="00F2765C">
        <w:rPr>
          <w:sz w:val="28"/>
          <w:szCs w:val="28"/>
          <w:lang w:val="kk-KZ"/>
        </w:rPr>
        <w:t>ұ</w:t>
      </w:r>
      <w:r w:rsidR="00F2765C" w:rsidRPr="00F2765C">
        <w:rPr>
          <w:sz w:val="28"/>
          <w:szCs w:val="28"/>
          <w:lang w:val="kk-KZ"/>
        </w:rPr>
        <w:t>сынылатын инвестициялық преференциялардың тиімділігін бағалау қағидаларын бекіту туралы</w:t>
      </w:r>
      <w:r w:rsidR="00D67C6C" w:rsidRPr="00931FE4">
        <w:rPr>
          <w:sz w:val="28"/>
          <w:szCs w:val="28"/>
          <w:lang w:val="kk-KZ"/>
        </w:rPr>
        <w:t>;</w:t>
      </w:r>
    </w:p>
    <w:p w14:paraId="4B10567C" w14:textId="655268BE" w:rsidR="00D67C6C" w:rsidRPr="00931FE4" w:rsidRDefault="00D67C6C" w:rsidP="007B4A50">
      <w:pPr>
        <w:widowControl w:val="0"/>
        <w:tabs>
          <w:tab w:val="left" w:pos="1134"/>
        </w:tabs>
        <w:ind w:firstLine="705"/>
        <w:jc w:val="both"/>
        <w:rPr>
          <w:sz w:val="28"/>
          <w:szCs w:val="28"/>
          <w:lang w:val="kk-KZ"/>
        </w:rPr>
      </w:pPr>
      <w:r w:rsidRPr="00931FE4">
        <w:rPr>
          <w:sz w:val="28"/>
          <w:szCs w:val="28"/>
          <w:lang w:val="kk-KZ"/>
        </w:rPr>
        <w:t xml:space="preserve">26-16) </w:t>
      </w:r>
      <w:r w:rsidR="00F2765C" w:rsidRPr="00F2765C">
        <w:rPr>
          <w:sz w:val="28"/>
          <w:szCs w:val="28"/>
          <w:lang w:val="kk-KZ"/>
        </w:rPr>
        <w:t>Қазақстан Республикасының теміржол көлігі туралы заңнамасына сәйкес төленген уақытша теңгерімдеу төлемақысы бойынша шығыстар шегерімінің шекті мөлшерін айқындау туралы</w:t>
      </w:r>
      <w:r w:rsidRPr="00931FE4">
        <w:rPr>
          <w:sz w:val="28"/>
          <w:szCs w:val="28"/>
          <w:lang w:val="kk-KZ"/>
        </w:rPr>
        <w:t>;</w:t>
      </w:r>
    </w:p>
    <w:p w14:paraId="67A1802A" w14:textId="1776261F" w:rsidR="00D67C6C" w:rsidRPr="00931FE4" w:rsidRDefault="00D67C6C" w:rsidP="007B4A50">
      <w:pPr>
        <w:widowControl w:val="0"/>
        <w:tabs>
          <w:tab w:val="left" w:pos="1134"/>
        </w:tabs>
        <w:ind w:firstLine="705"/>
        <w:jc w:val="both"/>
        <w:rPr>
          <w:sz w:val="28"/>
          <w:szCs w:val="28"/>
          <w:lang w:val="kk-KZ"/>
        </w:rPr>
      </w:pPr>
      <w:r w:rsidRPr="00931FE4">
        <w:rPr>
          <w:sz w:val="28"/>
          <w:szCs w:val="28"/>
          <w:lang w:val="kk-KZ"/>
        </w:rPr>
        <w:t xml:space="preserve">26-17) </w:t>
      </w:r>
      <w:r w:rsidR="00F2765C" w:rsidRPr="00F2765C">
        <w:rPr>
          <w:sz w:val="28"/>
          <w:szCs w:val="28"/>
          <w:lang w:val="kk-KZ"/>
        </w:rPr>
        <w:t>"Өнеркәсіптік саясат туралы" Қазақстан Республикасының Заңымен реттелмейтін қызмет түрлері бойынша қарсы міндеттемелерді белгілеудің тәртібі мен мерзімдерін бекіту туралы</w:t>
      </w:r>
      <w:r w:rsidRPr="00931FE4">
        <w:rPr>
          <w:sz w:val="28"/>
          <w:szCs w:val="28"/>
          <w:lang w:val="kk-KZ"/>
        </w:rPr>
        <w:t>;</w:t>
      </w:r>
    </w:p>
    <w:p w14:paraId="7CAF1217" w14:textId="52153321" w:rsidR="00D67C6C" w:rsidRPr="00EC68BB" w:rsidRDefault="00D67C6C" w:rsidP="007B4A50">
      <w:pPr>
        <w:widowControl w:val="0"/>
        <w:tabs>
          <w:tab w:val="left" w:pos="1134"/>
        </w:tabs>
        <w:ind w:firstLine="705"/>
        <w:jc w:val="both"/>
        <w:rPr>
          <w:sz w:val="28"/>
          <w:szCs w:val="28"/>
          <w:lang w:val="kk-KZ"/>
        </w:rPr>
      </w:pPr>
      <w:r w:rsidRPr="00EC68BB">
        <w:rPr>
          <w:sz w:val="28"/>
          <w:szCs w:val="28"/>
          <w:lang w:val="kk-KZ"/>
        </w:rPr>
        <w:t xml:space="preserve">26-18) </w:t>
      </w:r>
      <w:r w:rsidR="00F2765C">
        <w:rPr>
          <w:sz w:val="28"/>
          <w:szCs w:val="28"/>
          <w:lang w:val="kk-KZ"/>
        </w:rPr>
        <w:t>к</w:t>
      </w:r>
      <w:r w:rsidR="00F2765C" w:rsidRPr="00F2765C">
        <w:rPr>
          <w:sz w:val="28"/>
          <w:szCs w:val="28"/>
          <w:lang w:val="kk-KZ"/>
        </w:rPr>
        <w:t>өмірсутектер кен орнын (кен орындарының тобын, кен орнының бір бөлігін) рентабельділігі төмен санатқа жатқызу қағидаларын, тізбеге енгізу және пайдалы қазбаларды өндіруге салынатын салық бөлігінде салық салу тәртібін бекіту туралы</w:t>
      </w:r>
      <w:r w:rsidRPr="00EC68BB">
        <w:rPr>
          <w:sz w:val="28"/>
          <w:szCs w:val="28"/>
          <w:lang w:val="kk-KZ"/>
        </w:rPr>
        <w:t>;</w:t>
      </w:r>
    </w:p>
    <w:p w14:paraId="445E70D7" w14:textId="1F25B71F" w:rsidR="00D67C6C" w:rsidRPr="00EC68BB" w:rsidRDefault="00D67C6C" w:rsidP="007B4A50">
      <w:pPr>
        <w:widowControl w:val="0"/>
        <w:tabs>
          <w:tab w:val="left" w:pos="1134"/>
        </w:tabs>
        <w:ind w:firstLine="705"/>
        <w:jc w:val="both"/>
        <w:rPr>
          <w:sz w:val="28"/>
          <w:szCs w:val="28"/>
          <w:lang w:val="kk-KZ"/>
        </w:rPr>
      </w:pPr>
      <w:r w:rsidRPr="00EC68BB">
        <w:rPr>
          <w:sz w:val="28"/>
          <w:szCs w:val="28"/>
          <w:lang w:val="kk-KZ"/>
        </w:rPr>
        <w:t xml:space="preserve">26-19) </w:t>
      </w:r>
      <w:r w:rsidR="009B14E2">
        <w:rPr>
          <w:sz w:val="28"/>
          <w:szCs w:val="28"/>
          <w:lang w:val="kk-KZ"/>
        </w:rPr>
        <w:t>п</w:t>
      </w:r>
      <w:r w:rsidR="009B14E2" w:rsidRPr="009B14E2">
        <w:rPr>
          <w:sz w:val="28"/>
          <w:szCs w:val="28"/>
          <w:lang w:val="kk-KZ"/>
        </w:rPr>
        <w:t>айдалы қазбалардың қатты түрлерінің кен орнын (жер қойнауын пайдалануға арналған бір келісімшарт бойынша кен орындары тобын, кен орнының бір бөлігін) рентабельділігі төмен санатқа жатқызу өлшемшарттарын, рентабельділік деңгейін және рентабельділіктің ішкі нормасының деңгейін айқындау тәртібін, сондай-ақ жер қойнауын пайдалануға арналған бір келісімшарт бойынша кен орындары тобы бойынша қорларды бірлесіп пысықтау не кен орнының бір бөлігі бойынша қорларды бөлек пысықтау үшін тізбеге енгізу тәртібін бекіту туралы</w:t>
      </w:r>
      <w:r w:rsidRPr="00EC68BB">
        <w:rPr>
          <w:sz w:val="28"/>
          <w:szCs w:val="28"/>
          <w:lang w:val="kk-KZ"/>
        </w:rPr>
        <w:t>;</w:t>
      </w:r>
    </w:p>
    <w:p w14:paraId="63DBD7E7" w14:textId="77777777" w:rsidR="00D67C6C" w:rsidRPr="00EC68BB" w:rsidRDefault="00D67C6C" w:rsidP="007B4A50">
      <w:pPr>
        <w:widowControl w:val="0"/>
        <w:tabs>
          <w:tab w:val="left" w:pos="1134"/>
        </w:tabs>
        <w:ind w:firstLine="705"/>
        <w:jc w:val="both"/>
        <w:rPr>
          <w:sz w:val="28"/>
          <w:szCs w:val="28"/>
          <w:lang w:val="kk-KZ"/>
        </w:rPr>
      </w:pPr>
      <w:r w:rsidRPr="009B14E2">
        <w:rPr>
          <w:sz w:val="28"/>
          <w:szCs w:val="28"/>
          <w:highlight w:val="yellow"/>
          <w:lang w:val="kk-KZ"/>
        </w:rPr>
        <w:t>26-20)</w:t>
      </w:r>
      <w:r w:rsidRPr="00EC68BB">
        <w:rPr>
          <w:sz w:val="28"/>
          <w:szCs w:val="28"/>
          <w:lang w:val="kk-KZ"/>
        </w:rPr>
        <w:t xml:space="preserve"> уәкілетті мемлекеттік органдардың салық саясаты саласындағы </w:t>
      </w:r>
      <w:r w:rsidRPr="00EC68BB">
        <w:rPr>
          <w:sz w:val="28"/>
          <w:szCs w:val="28"/>
          <w:lang w:val="kk-KZ"/>
        </w:rPr>
        <w:lastRenderedPageBreak/>
        <w:t>уәкілетті органға жетекшілік ететін салалар бойынша салық жеңілдіктерін беру (ұзарту) қажеттілігінің негіздемесін жіберу тәртібін әзірлеу;</w:t>
      </w:r>
    </w:p>
    <w:p w14:paraId="4F4292EF" w14:textId="00900519" w:rsidR="00D67C6C" w:rsidRPr="00EC68BB" w:rsidRDefault="00D67C6C" w:rsidP="007B4A50">
      <w:pPr>
        <w:widowControl w:val="0"/>
        <w:tabs>
          <w:tab w:val="left" w:pos="1134"/>
        </w:tabs>
        <w:ind w:firstLine="705"/>
        <w:jc w:val="both"/>
        <w:rPr>
          <w:sz w:val="28"/>
          <w:szCs w:val="28"/>
          <w:lang w:val="kk-KZ"/>
        </w:rPr>
      </w:pPr>
      <w:r w:rsidRPr="00EC68BB">
        <w:rPr>
          <w:sz w:val="28"/>
          <w:szCs w:val="28"/>
          <w:lang w:val="kk-KZ"/>
        </w:rPr>
        <w:t xml:space="preserve">26-21) </w:t>
      </w:r>
      <w:r w:rsidR="004370AF" w:rsidRPr="004370AF">
        <w:rPr>
          <w:sz w:val="28"/>
          <w:szCs w:val="28"/>
          <w:lang w:val="kk-KZ"/>
        </w:rPr>
        <w:t>салық жеңілдіктерін қолданудың әлеуметтік-экономикалық мақсаттарына қол жеткізу өлшемшарттарын және оларды белгілеу қағидаларын айқындау туралы</w:t>
      </w:r>
      <w:r w:rsidRPr="00EC68BB">
        <w:rPr>
          <w:sz w:val="28"/>
          <w:szCs w:val="28"/>
          <w:lang w:val="kk-KZ"/>
        </w:rPr>
        <w:t>;</w:t>
      </w:r>
    </w:p>
    <w:p w14:paraId="3E540984" w14:textId="6E28E51C" w:rsidR="00D67C6C" w:rsidRPr="00EC68BB" w:rsidRDefault="00D67C6C" w:rsidP="007B4A50">
      <w:pPr>
        <w:widowControl w:val="0"/>
        <w:tabs>
          <w:tab w:val="left" w:pos="1134"/>
        </w:tabs>
        <w:ind w:firstLine="705"/>
        <w:jc w:val="both"/>
        <w:rPr>
          <w:sz w:val="28"/>
          <w:szCs w:val="28"/>
          <w:lang w:val="kk-KZ"/>
        </w:rPr>
      </w:pPr>
      <w:r w:rsidRPr="004370AF">
        <w:rPr>
          <w:sz w:val="28"/>
          <w:szCs w:val="28"/>
          <w:highlight w:val="yellow"/>
          <w:lang w:val="kk-KZ"/>
        </w:rPr>
        <w:t>26-22)</w:t>
      </w:r>
      <w:r w:rsidRPr="00EC68BB">
        <w:rPr>
          <w:sz w:val="28"/>
          <w:szCs w:val="28"/>
          <w:lang w:val="kk-KZ"/>
        </w:rPr>
        <w:t xml:space="preserve"> </w:t>
      </w:r>
      <w:r w:rsidR="00485711">
        <w:rPr>
          <w:sz w:val="28"/>
          <w:szCs w:val="28"/>
          <w:lang w:val="kk-KZ"/>
        </w:rPr>
        <w:t>а</w:t>
      </w:r>
      <w:r w:rsidR="00485711" w:rsidRPr="00485711">
        <w:rPr>
          <w:sz w:val="28"/>
          <w:szCs w:val="28"/>
          <w:lang w:val="kk-KZ"/>
        </w:rPr>
        <w:t>қпараттық-коммуникациялық технологиялар саласындағы басым қызмет түрлерінің тізбесін және меншікті өндірістің өлшемшарттарын бекіту туралы</w:t>
      </w:r>
      <w:r w:rsidRPr="00EC68BB">
        <w:rPr>
          <w:sz w:val="28"/>
          <w:szCs w:val="28"/>
          <w:lang w:val="kk-KZ"/>
        </w:rPr>
        <w:t>;</w:t>
      </w:r>
    </w:p>
    <w:p w14:paraId="581508BF" w14:textId="0760CCF7" w:rsidR="00D67C6C" w:rsidRPr="00EC68BB" w:rsidRDefault="00D67C6C" w:rsidP="007B4A50">
      <w:pPr>
        <w:widowControl w:val="0"/>
        <w:tabs>
          <w:tab w:val="left" w:pos="1134"/>
        </w:tabs>
        <w:ind w:firstLine="705"/>
        <w:jc w:val="both"/>
        <w:rPr>
          <w:sz w:val="28"/>
          <w:szCs w:val="28"/>
          <w:lang w:val="kk-KZ"/>
        </w:rPr>
      </w:pPr>
      <w:r w:rsidRPr="00EC68BB">
        <w:rPr>
          <w:sz w:val="28"/>
          <w:szCs w:val="28"/>
          <w:lang w:val="kk-KZ"/>
        </w:rPr>
        <w:t xml:space="preserve">26-23) </w:t>
      </w:r>
      <w:r w:rsidR="004370AF">
        <w:rPr>
          <w:sz w:val="28"/>
          <w:szCs w:val="28"/>
          <w:lang w:val="kk-KZ"/>
        </w:rPr>
        <w:t>қ</w:t>
      </w:r>
      <w:r w:rsidR="004370AF" w:rsidRPr="004370AF">
        <w:rPr>
          <w:sz w:val="28"/>
          <w:szCs w:val="28"/>
          <w:lang w:val="kk-KZ"/>
        </w:rPr>
        <w:t>осалқы жұмыстар мен көрсетілетін қызметтерді қоса алғанда, өз өндірісінің ауыл шаруашылығы өнімін өндіру және қайта өңдеу мақсатында ауыл шаруашылығы кооперативтері өз мүшелеріне орындайтын жұмыстардың және (немесе) көрсетілетін қызметтердің тізбесін, сондай-ақ ауыл шаруашылығы кооперативтері өз мүшелеріне өз өндірісінің ауыл шаруашылығы өнімін өндіру және қайта өңдеу мақсатында өткізетін тауарлардың тізбесін бекіту туралы</w:t>
      </w:r>
      <w:r w:rsidRPr="00EC68BB">
        <w:rPr>
          <w:sz w:val="28"/>
          <w:szCs w:val="28"/>
          <w:lang w:val="kk-KZ"/>
        </w:rPr>
        <w:t>;</w:t>
      </w:r>
    </w:p>
    <w:p w14:paraId="3C975674" w14:textId="1204C10E" w:rsidR="00D67C6C" w:rsidRPr="00EC68BB" w:rsidRDefault="00D67C6C" w:rsidP="00C65735">
      <w:pPr>
        <w:widowControl w:val="0"/>
        <w:tabs>
          <w:tab w:val="left" w:pos="1134"/>
        </w:tabs>
        <w:ind w:firstLine="705"/>
        <w:jc w:val="both"/>
        <w:rPr>
          <w:sz w:val="28"/>
          <w:szCs w:val="28"/>
          <w:lang w:val="kk-KZ"/>
        </w:rPr>
      </w:pPr>
      <w:r w:rsidRPr="00EC68BB">
        <w:rPr>
          <w:sz w:val="28"/>
          <w:szCs w:val="28"/>
          <w:lang w:val="kk-KZ"/>
        </w:rPr>
        <w:t xml:space="preserve">26-24) </w:t>
      </w:r>
      <w:r w:rsidR="004370AF">
        <w:rPr>
          <w:sz w:val="28"/>
          <w:szCs w:val="28"/>
          <w:lang w:val="kk-KZ"/>
        </w:rPr>
        <w:t>а</w:t>
      </w:r>
      <w:r w:rsidR="004370AF" w:rsidRPr="004370AF">
        <w:rPr>
          <w:sz w:val="28"/>
          <w:szCs w:val="28"/>
          <w:lang w:val="kk-KZ"/>
        </w:rPr>
        <w:t>уыл шаруашылығы кооперативтерінің өз мүшелеріне олардың айналымдарын жүзеге асыру мақсатында орындайтын жұмыстарының, көрсетілетін қызметтерінің тізбесін бекіту туралы</w:t>
      </w:r>
      <w:r w:rsidRPr="00EC68BB">
        <w:rPr>
          <w:sz w:val="28"/>
          <w:szCs w:val="28"/>
          <w:lang w:val="kk-KZ"/>
        </w:rPr>
        <w:t>;</w:t>
      </w:r>
    </w:p>
    <w:p w14:paraId="267093B5" w14:textId="07892522" w:rsidR="00D67C6C" w:rsidRPr="002A65D2" w:rsidRDefault="00D67C6C" w:rsidP="00C65735">
      <w:pPr>
        <w:widowControl w:val="0"/>
        <w:tabs>
          <w:tab w:val="left" w:pos="1134"/>
        </w:tabs>
        <w:ind w:firstLine="705"/>
        <w:jc w:val="both"/>
        <w:rPr>
          <w:sz w:val="28"/>
          <w:szCs w:val="28"/>
          <w:lang w:val="kk-KZ"/>
        </w:rPr>
      </w:pPr>
      <w:r w:rsidRPr="002A65D2">
        <w:rPr>
          <w:sz w:val="28"/>
          <w:szCs w:val="28"/>
          <w:lang w:val="kk-KZ"/>
        </w:rPr>
        <w:t xml:space="preserve">26-25) </w:t>
      </w:r>
      <w:r w:rsidR="002A65D2">
        <w:rPr>
          <w:sz w:val="28"/>
          <w:szCs w:val="28"/>
          <w:lang w:val="kk-KZ"/>
        </w:rPr>
        <w:t>а</w:t>
      </w:r>
      <w:r w:rsidR="002A65D2" w:rsidRPr="002A65D2">
        <w:rPr>
          <w:sz w:val="28"/>
          <w:szCs w:val="28"/>
          <w:lang w:val="kk-KZ"/>
        </w:rPr>
        <w:t>қпараттық-коммуникациялық технологиялар саласындағы басым қызмет түрлерінің тізбесін және меншікті өндірістің өлшемшарттарын бекіту туралы</w:t>
      </w:r>
      <w:r w:rsidRPr="002A65D2">
        <w:rPr>
          <w:sz w:val="28"/>
          <w:szCs w:val="28"/>
          <w:lang w:val="kk-KZ"/>
        </w:rPr>
        <w:t>;</w:t>
      </w:r>
    </w:p>
    <w:p w14:paraId="7526D4F6" w14:textId="2979C14D" w:rsidR="00D67C6C" w:rsidRPr="002A65D2" w:rsidRDefault="00D67C6C" w:rsidP="00C65735">
      <w:pPr>
        <w:widowControl w:val="0"/>
        <w:tabs>
          <w:tab w:val="left" w:pos="1134"/>
        </w:tabs>
        <w:ind w:firstLine="705"/>
        <w:jc w:val="both"/>
        <w:rPr>
          <w:color w:val="000000"/>
          <w:sz w:val="28"/>
          <w:szCs w:val="28"/>
          <w:lang w:val="kk-KZ"/>
        </w:rPr>
      </w:pPr>
      <w:r w:rsidRPr="002A65D2">
        <w:rPr>
          <w:color w:val="000000"/>
          <w:sz w:val="28"/>
          <w:szCs w:val="28"/>
          <w:lang w:val="kk-KZ"/>
        </w:rPr>
        <w:t xml:space="preserve">26-26) </w:t>
      </w:r>
      <w:r w:rsidR="002A65D2" w:rsidRPr="002A65D2">
        <w:rPr>
          <w:color w:val="000000"/>
          <w:sz w:val="28"/>
          <w:szCs w:val="28"/>
          <w:lang w:val="kk-KZ"/>
        </w:rPr>
        <w:t>Қазақстан Республикасының аумағындағы екінші деңгейдегі банктердегі арнаулы депозиттік шотқа аударылған, қалдықтарды көму полигондарын жою қорына аударымдар сомасын және олардың мөлшерін шегерімге жатқызу қағидаларын белгілеу туралы</w:t>
      </w:r>
      <w:r w:rsidRPr="002A65D2">
        <w:rPr>
          <w:color w:val="000000"/>
          <w:sz w:val="28"/>
          <w:szCs w:val="28"/>
          <w:lang w:val="kk-KZ"/>
        </w:rPr>
        <w:t>;</w:t>
      </w:r>
    </w:p>
    <w:p w14:paraId="07760658" w14:textId="77777777" w:rsidR="00D67C6C" w:rsidRDefault="00D67C6C" w:rsidP="00C65735">
      <w:pPr>
        <w:widowControl w:val="0"/>
        <w:tabs>
          <w:tab w:val="left" w:pos="1134"/>
        </w:tabs>
        <w:ind w:firstLine="705"/>
        <w:jc w:val="both"/>
        <w:rPr>
          <w:sz w:val="28"/>
          <w:szCs w:val="28"/>
        </w:rPr>
      </w:pPr>
      <w:r w:rsidRPr="002A65D2">
        <w:rPr>
          <w:sz w:val="28"/>
          <w:szCs w:val="28"/>
          <w:highlight w:val="yellow"/>
        </w:rPr>
        <w:t>26-27)</w:t>
      </w:r>
      <w:r w:rsidRPr="00D67C6C">
        <w:rPr>
          <w:sz w:val="28"/>
          <w:szCs w:val="28"/>
        </w:rPr>
        <w:t xml:space="preserve"> арнайы экономикалық аймақтарды құру мақсаттарына жауап беретін қызметті жүзеге асыру кезінде толық тұтынылатын, арнайы экономикалық аймақтың аумағына өткізілетін тауарлардың тізбесін келісу;</w:t>
      </w:r>
    </w:p>
    <w:p w14:paraId="35E492CB" w14:textId="5D91361D" w:rsidR="002A65D2" w:rsidRPr="002A65D2" w:rsidRDefault="00D67C6C" w:rsidP="002A65D2">
      <w:pPr>
        <w:widowControl w:val="0"/>
        <w:tabs>
          <w:tab w:val="left" w:pos="1134"/>
        </w:tabs>
        <w:ind w:firstLine="705"/>
        <w:jc w:val="both"/>
        <w:rPr>
          <w:color w:val="000000"/>
          <w:sz w:val="28"/>
          <w:szCs w:val="28"/>
        </w:rPr>
      </w:pPr>
      <w:r w:rsidRPr="00D67C6C">
        <w:rPr>
          <w:color w:val="000000"/>
          <w:sz w:val="28"/>
          <w:szCs w:val="28"/>
        </w:rPr>
        <w:t xml:space="preserve">26-28) </w:t>
      </w:r>
      <w:r w:rsidR="002A65D2">
        <w:rPr>
          <w:color w:val="000000"/>
          <w:sz w:val="28"/>
          <w:szCs w:val="28"/>
        </w:rPr>
        <w:t>т</w:t>
      </w:r>
      <w:r w:rsidR="002A65D2" w:rsidRPr="002A65D2">
        <w:rPr>
          <w:color w:val="000000"/>
          <w:sz w:val="28"/>
          <w:szCs w:val="28"/>
        </w:rPr>
        <w:t>алаптарына сәйкес импортталатын тауарлар қосылған құн салығынан босатылатын, жер қойнауын пайдалануға арналған келісімшарт, өнімді бөлу туралы келісім (келісімшарт) шеңберінде Қазақстан Республикасының аумағында қызметін жүзеге асыратын салық төлеушілердің</w:t>
      </w:r>
      <w:bookmarkStart w:id="0" w:name="_GoBack"/>
      <w:bookmarkEnd w:id="0"/>
    </w:p>
    <w:p w14:paraId="4BAE4949" w14:textId="1CE0453F" w:rsidR="00D67C6C" w:rsidRDefault="002A65D2" w:rsidP="00E96AC1">
      <w:pPr>
        <w:widowControl w:val="0"/>
        <w:tabs>
          <w:tab w:val="left" w:pos="1134"/>
        </w:tabs>
        <w:jc w:val="both"/>
        <w:rPr>
          <w:color w:val="000000"/>
          <w:sz w:val="28"/>
          <w:szCs w:val="28"/>
        </w:rPr>
      </w:pPr>
      <w:r w:rsidRPr="002A65D2">
        <w:rPr>
          <w:color w:val="000000"/>
          <w:sz w:val="28"/>
          <w:szCs w:val="28"/>
        </w:rPr>
        <w:t>тізбесін бекіту туралы</w:t>
      </w:r>
      <w:r w:rsidR="00D67C6C" w:rsidRPr="00D67C6C">
        <w:rPr>
          <w:color w:val="000000"/>
          <w:sz w:val="28"/>
          <w:szCs w:val="28"/>
        </w:rPr>
        <w:t>;</w:t>
      </w:r>
    </w:p>
    <w:p w14:paraId="62D4DA08" w14:textId="15440DAD" w:rsidR="00D67C6C" w:rsidRDefault="00D67C6C" w:rsidP="00E96AC1">
      <w:pPr>
        <w:widowControl w:val="0"/>
        <w:tabs>
          <w:tab w:val="left" w:pos="1134"/>
        </w:tabs>
        <w:ind w:firstLine="705"/>
        <w:jc w:val="both"/>
        <w:rPr>
          <w:sz w:val="28"/>
          <w:szCs w:val="28"/>
        </w:rPr>
      </w:pPr>
      <w:r w:rsidRPr="00D67C6C">
        <w:rPr>
          <w:sz w:val="28"/>
          <w:szCs w:val="28"/>
        </w:rPr>
        <w:t xml:space="preserve">26-29) </w:t>
      </w:r>
      <w:r w:rsidR="00E96AC1" w:rsidRPr="00E96AC1">
        <w:rPr>
          <w:sz w:val="28"/>
          <w:szCs w:val="28"/>
        </w:rPr>
        <w:t>Қазақстан Республикасы Салық кодексінің 755-бабының 1-тармағында көрсетілген жер қойнауын пайдалануға арналған келісімшарт шеңберінде қызметті жүзеге асыратын өндірілген тұрақсыз конденсатты өткізу жөніндегі айналымы нөлдік мөлшерлеме бойынша қосылғ</w:t>
      </w:r>
      <w:r w:rsidR="00E96AC1">
        <w:rPr>
          <w:sz w:val="28"/>
          <w:szCs w:val="28"/>
        </w:rPr>
        <w:t>ан құн салығына салық салынатын</w:t>
      </w:r>
      <w:r w:rsidR="00E96AC1">
        <w:rPr>
          <w:sz w:val="28"/>
          <w:szCs w:val="28"/>
          <w:lang w:val="kk-KZ"/>
        </w:rPr>
        <w:t xml:space="preserve"> </w:t>
      </w:r>
      <w:r w:rsidR="00E96AC1" w:rsidRPr="00E96AC1">
        <w:rPr>
          <w:sz w:val="28"/>
          <w:szCs w:val="28"/>
        </w:rPr>
        <w:t>Қазақстан Республикасының аумағынан Еуразиялық экономикалық одаққа мүше басқа мемлекеттердің аумағына</w:t>
      </w:r>
      <w:r w:rsidR="00E96AC1">
        <w:rPr>
          <w:sz w:val="28"/>
          <w:szCs w:val="28"/>
          <w:lang w:val="kk-KZ"/>
        </w:rPr>
        <w:t xml:space="preserve"> </w:t>
      </w:r>
      <w:r w:rsidR="00E96AC1" w:rsidRPr="00E96AC1">
        <w:rPr>
          <w:sz w:val="28"/>
          <w:szCs w:val="28"/>
        </w:rPr>
        <w:t>өндірген салық төлеушілердің тізбесін бекіту</w:t>
      </w:r>
      <w:r w:rsidRPr="00D67C6C">
        <w:rPr>
          <w:sz w:val="28"/>
          <w:szCs w:val="28"/>
        </w:rPr>
        <w:t>;</w:t>
      </w:r>
    </w:p>
    <w:p w14:paraId="31005F5C" w14:textId="00D9E22E" w:rsidR="00D67C6C" w:rsidRDefault="00D67C6C" w:rsidP="00E96AC1">
      <w:pPr>
        <w:widowControl w:val="0"/>
        <w:tabs>
          <w:tab w:val="left" w:pos="1134"/>
        </w:tabs>
        <w:ind w:firstLine="705"/>
        <w:jc w:val="both"/>
        <w:rPr>
          <w:sz w:val="28"/>
          <w:szCs w:val="28"/>
        </w:rPr>
      </w:pPr>
      <w:r w:rsidRPr="00D67C6C">
        <w:rPr>
          <w:sz w:val="28"/>
          <w:szCs w:val="28"/>
        </w:rPr>
        <w:t xml:space="preserve">26-30) </w:t>
      </w:r>
      <w:r w:rsidR="00E96AC1" w:rsidRPr="00E96AC1">
        <w:rPr>
          <w:sz w:val="28"/>
          <w:szCs w:val="28"/>
        </w:rPr>
        <w:t xml:space="preserve">Газ саласындағы ынтымақтастық туралы үкіметаралық келісім шеңберінде қызметін жүзеге асыратын, бұрын осы салық төлеуші Қазақстан Республикасының аумағынан әкеткен және осындай Еуразиялық экономикалық </w:t>
      </w:r>
      <w:r w:rsidR="00E96AC1" w:rsidRPr="00E96AC1">
        <w:rPr>
          <w:sz w:val="28"/>
          <w:szCs w:val="28"/>
        </w:rPr>
        <w:lastRenderedPageBreak/>
        <w:t>одаққа басқа мүше мемлекеттің аумағында қайта өңделген алыс-беріс шикізат өңдеу өнімдерін Еуразиялық экономикалық одаққа мүше басқа мемлекеттің аумағында өткізуі бойынша нөлдік мөлшерлеме бойынша қосылған құн салығы</w:t>
      </w:r>
      <w:r w:rsidR="00E96AC1">
        <w:rPr>
          <w:sz w:val="28"/>
          <w:szCs w:val="28"/>
        </w:rPr>
        <w:t>на салық салынатын</w:t>
      </w:r>
      <w:r w:rsidR="00E96AC1">
        <w:rPr>
          <w:sz w:val="28"/>
          <w:szCs w:val="28"/>
          <w:lang w:val="kk-KZ"/>
        </w:rPr>
        <w:t xml:space="preserve"> </w:t>
      </w:r>
      <w:r w:rsidR="00E96AC1" w:rsidRPr="00E96AC1">
        <w:rPr>
          <w:sz w:val="28"/>
          <w:szCs w:val="28"/>
        </w:rPr>
        <w:t>салық төлеушелердің тізбесін бекіту туралы</w:t>
      </w:r>
      <w:r w:rsidRPr="00D67C6C">
        <w:rPr>
          <w:sz w:val="28"/>
          <w:szCs w:val="28"/>
        </w:rPr>
        <w:t>;</w:t>
      </w:r>
    </w:p>
    <w:p w14:paraId="39DC5F57" w14:textId="36B2A8F3" w:rsidR="00D67C6C" w:rsidRDefault="00D67C6C" w:rsidP="00B9307C">
      <w:pPr>
        <w:widowControl w:val="0"/>
        <w:tabs>
          <w:tab w:val="left" w:pos="1134"/>
        </w:tabs>
        <w:ind w:firstLine="705"/>
        <w:jc w:val="both"/>
        <w:rPr>
          <w:sz w:val="28"/>
          <w:szCs w:val="28"/>
        </w:rPr>
      </w:pPr>
      <w:r w:rsidRPr="00D67C6C">
        <w:rPr>
          <w:sz w:val="28"/>
          <w:szCs w:val="28"/>
        </w:rPr>
        <w:t xml:space="preserve">26-31) </w:t>
      </w:r>
      <w:r w:rsidR="00E96AC1">
        <w:rPr>
          <w:sz w:val="28"/>
          <w:szCs w:val="28"/>
        </w:rPr>
        <w:t>ө</w:t>
      </w:r>
      <w:r w:rsidR="00E96AC1" w:rsidRPr="00E96AC1">
        <w:rPr>
          <w:sz w:val="28"/>
          <w:szCs w:val="28"/>
        </w:rPr>
        <w:t>ткізілуі қосылған құн салығынан босатылатын көлік құралдарының және (немесе) ауыл шаруашылығы техникасының, сондай-ақ олардың құрауыштарының тізбесін бекіту туралы</w:t>
      </w:r>
      <w:r w:rsidRPr="00D67C6C">
        <w:rPr>
          <w:sz w:val="28"/>
          <w:szCs w:val="28"/>
        </w:rPr>
        <w:t>;</w:t>
      </w:r>
    </w:p>
    <w:p w14:paraId="26FE455B" w14:textId="18C0CB98" w:rsidR="00D67C6C" w:rsidRDefault="00D67C6C" w:rsidP="008C7677">
      <w:pPr>
        <w:widowControl w:val="0"/>
        <w:tabs>
          <w:tab w:val="left" w:pos="1134"/>
        </w:tabs>
        <w:ind w:firstLine="705"/>
        <w:jc w:val="both"/>
        <w:rPr>
          <w:sz w:val="28"/>
          <w:szCs w:val="28"/>
        </w:rPr>
      </w:pPr>
      <w:r w:rsidRPr="00D67C6C">
        <w:rPr>
          <w:sz w:val="28"/>
          <w:szCs w:val="28"/>
        </w:rPr>
        <w:t xml:space="preserve">26-32) </w:t>
      </w:r>
      <w:r w:rsidR="00E87F30">
        <w:rPr>
          <w:sz w:val="28"/>
          <w:szCs w:val="28"/>
        </w:rPr>
        <w:t>а</w:t>
      </w:r>
      <w:r w:rsidR="00E87F30" w:rsidRPr="00E87F30">
        <w:rPr>
          <w:sz w:val="28"/>
          <w:szCs w:val="28"/>
        </w:rPr>
        <w:t>уыл шаруашылығы өнімін, аквашаруашылық (балық өсіру) өнімін өндіруші заңды тұлғалар, сондай-ақ шаруа немесе фермер қожалығының басшысы және (немесе) мүшелері өз өндірісі процесінде пайдаланылатын ауыл шаруашылығы өнімі бойынша көлік құралдарына салық төлеушілер болып табылмайтын мамандандырылған ауыл шаруашылығы техникасының тізбесін бекіту туралы</w:t>
      </w:r>
      <w:r w:rsidRPr="00D67C6C">
        <w:rPr>
          <w:sz w:val="28"/>
          <w:szCs w:val="28"/>
        </w:rPr>
        <w:t>;</w:t>
      </w:r>
    </w:p>
    <w:p w14:paraId="4C37126E" w14:textId="2896D55C" w:rsidR="00D67C6C" w:rsidRDefault="00D67C6C" w:rsidP="008C7677">
      <w:pPr>
        <w:widowControl w:val="0"/>
        <w:tabs>
          <w:tab w:val="left" w:pos="1134"/>
        </w:tabs>
        <w:ind w:firstLine="705"/>
        <w:jc w:val="both"/>
        <w:rPr>
          <w:sz w:val="28"/>
          <w:szCs w:val="28"/>
        </w:rPr>
      </w:pPr>
      <w:r w:rsidRPr="00D67C6C">
        <w:rPr>
          <w:sz w:val="28"/>
          <w:szCs w:val="28"/>
        </w:rPr>
        <w:t xml:space="preserve">26-33) </w:t>
      </w:r>
      <w:r w:rsidR="00E87F30">
        <w:rPr>
          <w:sz w:val="28"/>
          <w:szCs w:val="28"/>
        </w:rPr>
        <w:t>а</w:t>
      </w:r>
      <w:r w:rsidR="00E87F30" w:rsidRPr="00E87F30">
        <w:rPr>
          <w:sz w:val="28"/>
          <w:szCs w:val="28"/>
        </w:rPr>
        <w:t>уыл шаруашылығы техникасын өндіруде пайдаланылатын қосалқы бөлшектердің тізбесін бекіту туралы</w:t>
      </w:r>
      <w:r w:rsidRPr="00D67C6C">
        <w:rPr>
          <w:sz w:val="28"/>
          <w:szCs w:val="28"/>
        </w:rPr>
        <w:t>;</w:t>
      </w:r>
    </w:p>
    <w:p w14:paraId="3E426660" w14:textId="32741579" w:rsidR="007118D7" w:rsidRDefault="007118D7" w:rsidP="008C7677">
      <w:pPr>
        <w:widowControl w:val="0"/>
        <w:tabs>
          <w:tab w:val="left" w:pos="1134"/>
        </w:tabs>
        <w:ind w:firstLine="705"/>
        <w:jc w:val="both"/>
        <w:rPr>
          <w:sz w:val="28"/>
          <w:szCs w:val="28"/>
        </w:rPr>
      </w:pPr>
      <w:r w:rsidRPr="007118D7">
        <w:rPr>
          <w:sz w:val="28"/>
          <w:szCs w:val="28"/>
        </w:rPr>
        <w:t xml:space="preserve">26-34) </w:t>
      </w:r>
      <w:r w:rsidR="00E87F30">
        <w:rPr>
          <w:sz w:val="28"/>
          <w:szCs w:val="28"/>
        </w:rPr>
        <w:t>а</w:t>
      </w:r>
      <w:r w:rsidR="00E87F30" w:rsidRPr="00E87F30">
        <w:rPr>
          <w:sz w:val="28"/>
          <w:szCs w:val="28"/>
        </w:rPr>
        <w:t>лыс-беріс шикізатын қайта өңдеу шарттарын, сондай-ақ қайта өңдеу өнімдерін әкету (әкелу) туралы міндеттеме нысанын, оны ұсыну және орындау қағидалары мен мерзімдерін бекіту туралы</w:t>
      </w:r>
      <w:r w:rsidR="003376AD" w:rsidRPr="003376AD">
        <w:rPr>
          <w:sz w:val="28"/>
          <w:szCs w:val="28"/>
        </w:rPr>
        <w:t>;</w:t>
      </w:r>
    </w:p>
    <w:p w14:paraId="43F3C87C" w14:textId="68285E83" w:rsidR="00931FE4" w:rsidRDefault="007118D7" w:rsidP="007B4A50">
      <w:pPr>
        <w:widowControl w:val="0"/>
        <w:tabs>
          <w:tab w:val="left" w:pos="1134"/>
        </w:tabs>
        <w:ind w:firstLine="705"/>
        <w:jc w:val="both"/>
        <w:rPr>
          <w:sz w:val="28"/>
          <w:szCs w:val="28"/>
        </w:rPr>
      </w:pPr>
      <w:r w:rsidRPr="007118D7">
        <w:rPr>
          <w:sz w:val="28"/>
          <w:szCs w:val="28"/>
        </w:rPr>
        <w:t xml:space="preserve">26-35) </w:t>
      </w:r>
      <w:r w:rsidR="00E87F30" w:rsidRPr="00E87F30">
        <w:rPr>
          <w:sz w:val="28"/>
          <w:szCs w:val="28"/>
        </w:rPr>
        <w:t>тұрғын үй құрылысының мемлекеттік және (немесе) үкіметтік бағдарламаларын іске асыру шеңберінде осындай бағдарламаға қатысушы болып табылатын жеке тұлғаға тұрғынжайды ұзақ мерзімді жалдау шарттары бойынша берілген салық салу объектілері бойынша осы Кодекстің 602-бабында белгіленген мөлшерлемелер бойынша салықтардың тізбесін бекіту туралы</w:t>
      </w:r>
      <w:r w:rsidR="00931FE4" w:rsidRPr="00931FE4">
        <w:rPr>
          <w:sz w:val="28"/>
          <w:szCs w:val="28"/>
        </w:rPr>
        <w:t>;</w:t>
      </w:r>
    </w:p>
    <w:p w14:paraId="5E68FEE2" w14:textId="1D81CCE0" w:rsidR="007118D7" w:rsidRDefault="007118D7" w:rsidP="007B4A50">
      <w:pPr>
        <w:widowControl w:val="0"/>
        <w:tabs>
          <w:tab w:val="left" w:pos="1134"/>
        </w:tabs>
        <w:ind w:firstLine="705"/>
        <w:jc w:val="both"/>
        <w:rPr>
          <w:sz w:val="28"/>
          <w:szCs w:val="28"/>
        </w:rPr>
      </w:pPr>
      <w:r w:rsidRPr="007118D7">
        <w:rPr>
          <w:sz w:val="28"/>
          <w:szCs w:val="28"/>
        </w:rPr>
        <w:t xml:space="preserve">26-36) </w:t>
      </w:r>
      <w:r w:rsidR="00E87F30">
        <w:rPr>
          <w:sz w:val="28"/>
          <w:szCs w:val="28"/>
        </w:rPr>
        <w:t>а</w:t>
      </w:r>
      <w:r w:rsidR="00E87F30" w:rsidRPr="00E87F30">
        <w:rPr>
          <w:sz w:val="28"/>
          <w:szCs w:val="28"/>
        </w:rPr>
        <w:t>рнайы инвестициялық келісімшартты жасасу және бұзу қағидаларын, мерзімдері мен шарттарын бекіту туралы</w:t>
      </w:r>
      <w:r w:rsidRPr="007118D7">
        <w:rPr>
          <w:sz w:val="28"/>
          <w:szCs w:val="28"/>
        </w:rPr>
        <w:t>;</w:t>
      </w:r>
    </w:p>
    <w:p w14:paraId="0FEA8AE5" w14:textId="154E910B" w:rsidR="00E009EA" w:rsidRPr="00E87F30" w:rsidRDefault="00B9307C" w:rsidP="007B4A50">
      <w:pPr>
        <w:widowControl w:val="0"/>
        <w:tabs>
          <w:tab w:val="left" w:pos="1134"/>
        </w:tabs>
        <w:ind w:firstLine="705"/>
        <w:jc w:val="both"/>
        <w:rPr>
          <w:sz w:val="28"/>
          <w:szCs w:val="28"/>
          <w:lang w:val="kk-KZ"/>
        </w:rPr>
      </w:pPr>
      <w:r w:rsidRPr="00477E7E">
        <w:rPr>
          <w:sz w:val="28"/>
          <w:szCs w:val="28"/>
        </w:rPr>
        <w:t>26-3</w:t>
      </w:r>
      <w:r w:rsidR="002673B3" w:rsidRPr="00477E7E">
        <w:rPr>
          <w:sz w:val="28"/>
          <w:szCs w:val="28"/>
        </w:rPr>
        <w:t>7</w:t>
      </w:r>
      <w:r w:rsidRPr="00477E7E">
        <w:rPr>
          <w:sz w:val="28"/>
          <w:szCs w:val="28"/>
        </w:rPr>
        <w:t xml:space="preserve">) </w:t>
      </w:r>
      <w:r w:rsidR="00E87F30" w:rsidRPr="00E87F30">
        <w:rPr>
          <w:sz w:val="28"/>
          <w:szCs w:val="28"/>
        </w:rPr>
        <w:t>Экспорттық-кредиттік агенттіктің есептілігін белгілеу туралы</w:t>
      </w:r>
      <w:r w:rsidR="00E87F30">
        <w:rPr>
          <w:sz w:val="28"/>
          <w:szCs w:val="28"/>
          <w:lang w:val="kk-KZ"/>
        </w:rPr>
        <w:t>.</w:t>
      </w:r>
    </w:p>
    <w:p w14:paraId="2BFC4D98" w14:textId="49459ACC" w:rsidR="00827640" w:rsidRDefault="007118D7" w:rsidP="00827640">
      <w:pPr>
        <w:tabs>
          <w:tab w:val="left" w:pos="993"/>
        </w:tabs>
        <w:jc w:val="both"/>
        <w:rPr>
          <w:rFonts w:eastAsia="Calibri"/>
          <w:sz w:val="28"/>
          <w:szCs w:val="28"/>
          <w:lang w:eastAsia="en-US"/>
        </w:rPr>
      </w:pPr>
      <w:r>
        <w:rPr>
          <w:rFonts w:eastAsia="Calibri"/>
          <w:sz w:val="28"/>
          <w:szCs w:val="28"/>
          <w:lang w:eastAsia="en-US"/>
        </w:rPr>
        <w:t xml:space="preserve">          1. </w:t>
      </w:r>
      <w:r w:rsidRPr="007118D7">
        <w:rPr>
          <w:rFonts w:eastAsia="Calibri"/>
          <w:sz w:val="28"/>
          <w:szCs w:val="28"/>
          <w:lang w:eastAsia="en-US"/>
        </w:rPr>
        <w:t>Осы қаулы 2026 жылғы 1 қаңтардан бастап қолданысқа енгізіледі.</w:t>
      </w:r>
    </w:p>
    <w:p w14:paraId="0E506033" w14:textId="77777777" w:rsidR="007118D7" w:rsidRPr="00827640" w:rsidRDefault="007118D7" w:rsidP="00827640">
      <w:pPr>
        <w:tabs>
          <w:tab w:val="left" w:pos="993"/>
        </w:tabs>
        <w:jc w:val="both"/>
        <w:rPr>
          <w:sz w:val="28"/>
          <w:szCs w:val="28"/>
        </w:rPr>
      </w:pPr>
    </w:p>
    <w:p w14:paraId="442597A5" w14:textId="27ECE40E" w:rsidR="003F5C50" w:rsidRPr="00477E7E" w:rsidRDefault="00C54B98" w:rsidP="00C54B98">
      <w:pPr>
        <w:tabs>
          <w:tab w:val="left" w:pos="7380"/>
        </w:tabs>
        <w:jc w:val="both"/>
        <w:rPr>
          <w:sz w:val="28"/>
          <w:szCs w:val="28"/>
        </w:rPr>
      </w:pPr>
      <w:r w:rsidRPr="00477E7E">
        <w:rPr>
          <w:sz w:val="28"/>
          <w:szCs w:val="28"/>
        </w:rPr>
        <w:tab/>
      </w:r>
    </w:p>
    <w:p w14:paraId="41CAD34C" w14:textId="77777777" w:rsidR="007118D7" w:rsidRPr="007118D7" w:rsidRDefault="007118D7" w:rsidP="007118D7">
      <w:pPr>
        <w:jc w:val="both"/>
        <w:rPr>
          <w:b/>
          <w:sz w:val="28"/>
        </w:rPr>
      </w:pPr>
      <w:bookmarkStart w:id="1" w:name="_Hlk206162808"/>
      <w:r w:rsidRPr="007118D7">
        <w:rPr>
          <w:b/>
          <w:sz w:val="28"/>
        </w:rPr>
        <w:t>Премьер-Министр</w:t>
      </w:r>
    </w:p>
    <w:p w14:paraId="4FEF908F" w14:textId="1EFE1B9B" w:rsidR="005E73CF" w:rsidRPr="009631BD" w:rsidRDefault="007118D7" w:rsidP="007118D7">
      <w:pPr>
        <w:jc w:val="both"/>
        <w:rPr>
          <w:sz w:val="28"/>
        </w:rPr>
      </w:pPr>
      <w:r w:rsidRPr="007118D7">
        <w:rPr>
          <w:b/>
          <w:sz w:val="28"/>
        </w:rPr>
        <w:t>Қазақстан Республикасының</w:t>
      </w:r>
      <w:r w:rsidR="00690C4C" w:rsidRPr="00477E7E">
        <w:rPr>
          <w:b/>
          <w:sz w:val="28"/>
        </w:rPr>
        <w:tab/>
        <w:t xml:space="preserve">                                               </w:t>
      </w:r>
      <w:r w:rsidR="00690C4C" w:rsidRPr="00477E7E">
        <w:rPr>
          <w:b/>
          <w:sz w:val="28"/>
          <w:lang w:val="kk-KZ"/>
        </w:rPr>
        <w:t xml:space="preserve"> </w:t>
      </w:r>
      <w:r w:rsidR="00AE0B3C" w:rsidRPr="00477E7E">
        <w:rPr>
          <w:b/>
          <w:sz w:val="28"/>
          <w:lang w:val="kk-KZ"/>
        </w:rPr>
        <w:t xml:space="preserve">      </w:t>
      </w:r>
      <w:r w:rsidR="00C0097C" w:rsidRPr="00477E7E">
        <w:rPr>
          <w:b/>
          <w:sz w:val="28"/>
        </w:rPr>
        <w:t>О.</w:t>
      </w:r>
      <w:r w:rsidR="00A43749" w:rsidRPr="00477E7E">
        <w:rPr>
          <w:b/>
          <w:sz w:val="28"/>
        </w:rPr>
        <w:t xml:space="preserve"> </w:t>
      </w:r>
      <w:r w:rsidR="00C0097C" w:rsidRPr="00477E7E">
        <w:rPr>
          <w:b/>
          <w:sz w:val="28"/>
        </w:rPr>
        <w:t>Бектенов</w:t>
      </w:r>
      <w:bookmarkEnd w:id="1"/>
    </w:p>
    <w:sectPr w:rsidR="005E73CF" w:rsidRPr="009631BD" w:rsidSect="009474CF">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FFFE6" w14:textId="77777777" w:rsidR="00A95E9B" w:rsidRDefault="00A95E9B" w:rsidP="009474CF">
      <w:r>
        <w:separator/>
      </w:r>
    </w:p>
  </w:endnote>
  <w:endnote w:type="continuationSeparator" w:id="0">
    <w:p w14:paraId="71C2ED50" w14:textId="77777777" w:rsidR="00A95E9B" w:rsidRDefault="00A95E9B" w:rsidP="00947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2B3E9" w14:textId="77777777" w:rsidR="00A95E9B" w:rsidRDefault="00A95E9B" w:rsidP="009474CF">
      <w:r>
        <w:separator/>
      </w:r>
    </w:p>
  </w:footnote>
  <w:footnote w:type="continuationSeparator" w:id="0">
    <w:p w14:paraId="3C76079A" w14:textId="77777777" w:rsidR="00A95E9B" w:rsidRDefault="00A95E9B" w:rsidP="009474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162588"/>
      <w:docPartObj>
        <w:docPartGallery w:val="Page Numbers (Top of Page)"/>
        <w:docPartUnique/>
      </w:docPartObj>
    </w:sdtPr>
    <w:sdtEndPr>
      <w:rPr>
        <w:sz w:val="24"/>
        <w:szCs w:val="24"/>
      </w:rPr>
    </w:sdtEndPr>
    <w:sdtContent>
      <w:p w14:paraId="278D9D3F" w14:textId="611C7AEB" w:rsidR="009474CF" w:rsidRPr="009474CF" w:rsidRDefault="009474CF">
        <w:pPr>
          <w:pStyle w:val="a7"/>
          <w:jc w:val="center"/>
          <w:rPr>
            <w:sz w:val="24"/>
            <w:szCs w:val="24"/>
          </w:rPr>
        </w:pPr>
        <w:r w:rsidRPr="009474CF">
          <w:rPr>
            <w:sz w:val="24"/>
            <w:szCs w:val="24"/>
          </w:rPr>
          <w:fldChar w:fldCharType="begin"/>
        </w:r>
        <w:r w:rsidRPr="009474CF">
          <w:rPr>
            <w:sz w:val="24"/>
            <w:szCs w:val="24"/>
          </w:rPr>
          <w:instrText>PAGE   \* MERGEFORMAT</w:instrText>
        </w:r>
        <w:r w:rsidRPr="009474CF">
          <w:rPr>
            <w:sz w:val="24"/>
            <w:szCs w:val="24"/>
          </w:rPr>
          <w:fldChar w:fldCharType="separate"/>
        </w:r>
        <w:r w:rsidR="00485711">
          <w:rPr>
            <w:noProof/>
            <w:sz w:val="24"/>
            <w:szCs w:val="24"/>
          </w:rPr>
          <w:t>3</w:t>
        </w:r>
        <w:r w:rsidRPr="009474CF">
          <w:rPr>
            <w:sz w:val="24"/>
            <w:szCs w:val="24"/>
          </w:rPr>
          <w:fldChar w:fldCharType="end"/>
        </w:r>
      </w:p>
    </w:sdtContent>
  </w:sdt>
  <w:p w14:paraId="0C786505" w14:textId="77777777" w:rsidR="009474CF" w:rsidRDefault="009474CF">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CD4EC5"/>
    <w:multiLevelType w:val="hybridMultilevel"/>
    <w:tmpl w:val="846E12AA"/>
    <w:lvl w:ilvl="0" w:tplc="66CE460A">
      <w:start w:val="1"/>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784A71A9"/>
    <w:multiLevelType w:val="hybridMultilevel"/>
    <w:tmpl w:val="6E729BC6"/>
    <w:lvl w:ilvl="0" w:tplc="66CE460A">
      <w:start w:val="1"/>
      <w:numFmt w:val="decimal"/>
      <w:lvlText w:val="%1."/>
      <w:lvlJc w:val="left"/>
      <w:pPr>
        <w:ind w:left="1779" w:hanging="360"/>
      </w:pPr>
      <w:rPr>
        <w:rFonts w:eastAsia="Times New Roman"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 w15:restartNumberingAfterBreak="0">
    <w:nsid w:val="79E23186"/>
    <w:multiLevelType w:val="hybridMultilevel"/>
    <w:tmpl w:val="DEA63F94"/>
    <w:lvl w:ilvl="0" w:tplc="BB32FD30">
      <w:start w:val="1"/>
      <w:numFmt w:val="decimal"/>
      <w:lvlText w:val="%1."/>
      <w:lvlJc w:val="left"/>
      <w:pPr>
        <w:ind w:left="1789" w:hanging="10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BBF"/>
    <w:rsid w:val="0000207D"/>
    <w:rsid w:val="00004E9A"/>
    <w:rsid w:val="000051CC"/>
    <w:rsid w:val="000070AA"/>
    <w:rsid w:val="0006143E"/>
    <w:rsid w:val="00091DC4"/>
    <w:rsid w:val="000A1FDA"/>
    <w:rsid w:val="000A6929"/>
    <w:rsid w:val="000D50EE"/>
    <w:rsid w:val="000D5F4C"/>
    <w:rsid w:val="000E53F6"/>
    <w:rsid w:val="00106397"/>
    <w:rsid w:val="001251D7"/>
    <w:rsid w:val="00125A8D"/>
    <w:rsid w:val="00126D1F"/>
    <w:rsid w:val="00131917"/>
    <w:rsid w:val="00137E5E"/>
    <w:rsid w:val="00174F96"/>
    <w:rsid w:val="001A55CB"/>
    <w:rsid w:val="001A72CD"/>
    <w:rsid w:val="001D178D"/>
    <w:rsid w:val="001D3D6C"/>
    <w:rsid w:val="001E264E"/>
    <w:rsid w:val="001F15A0"/>
    <w:rsid w:val="001F30AF"/>
    <w:rsid w:val="00210172"/>
    <w:rsid w:val="002673B3"/>
    <w:rsid w:val="00270717"/>
    <w:rsid w:val="002A15E1"/>
    <w:rsid w:val="002A65D2"/>
    <w:rsid w:val="002A6659"/>
    <w:rsid w:val="002B6D6F"/>
    <w:rsid w:val="002F0D47"/>
    <w:rsid w:val="0030502E"/>
    <w:rsid w:val="00332ACF"/>
    <w:rsid w:val="00336109"/>
    <w:rsid w:val="003376AD"/>
    <w:rsid w:val="00341A4C"/>
    <w:rsid w:val="0038240F"/>
    <w:rsid w:val="003D5336"/>
    <w:rsid w:val="003E454F"/>
    <w:rsid w:val="003F5C50"/>
    <w:rsid w:val="004048BE"/>
    <w:rsid w:val="0040760F"/>
    <w:rsid w:val="00415E78"/>
    <w:rsid w:val="004370AF"/>
    <w:rsid w:val="0046558F"/>
    <w:rsid w:val="004671D7"/>
    <w:rsid w:val="00477E7E"/>
    <w:rsid w:val="004825E8"/>
    <w:rsid w:val="00485711"/>
    <w:rsid w:val="0049772E"/>
    <w:rsid w:val="004A6E23"/>
    <w:rsid w:val="004E7BC9"/>
    <w:rsid w:val="0050268F"/>
    <w:rsid w:val="0055728F"/>
    <w:rsid w:val="005639C2"/>
    <w:rsid w:val="00580000"/>
    <w:rsid w:val="005849A4"/>
    <w:rsid w:val="005A0374"/>
    <w:rsid w:val="005C6832"/>
    <w:rsid w:val="005E73CF"/>
    <w:rsid w:val="0061300F"/>
    <w:rsid w:val="00626A3B"/>
    <w:rsid w:val="006405C3"/>
    <w:rsid w:val="006505F3"/>
    <w:rsid w:val="00657BF3"/>
    <w:rsid w:val="00674669"/>
    <w:rsid w:val="00690C4C"/>
    <w:rsid w:val="00694A22"/>
    <w:rsid w:val="00695367"/>
    <w:rsid w:val="006A57AE"/>
    <w:rsid w:val="006B5F15"/>
    <w:rsid w:val="006D2C34"/>
    <w:rsid w:val="006E03EB"/>
    <w:rsid w:val="006F2DBD"/>
    <w:rsid w:val="007072A9"/>
    <w:rsid w:val="007118D7"/>
    <w:rsid w:val="00732BEA"/>
    <w:rsid w:val="00735FC1"/>
    <w:rsid w:val="00761ACF"/>
    <w:rsid w:val="0076710B"/>
    <w:rsid w:val="00776C55"/>
    <w:rsid w:val="007B4A50"/>
    <w:rsid w:val="007B5070"/>
    <w:rsid w:val="007B6960"/>
    <w:rsid w:val="007E14DB"/>
    <w:rsid w:val="007F1462"/>
    <w:rsid w:val="00827640"/>
    <w:rsid w:val="00841BE4"/>
    <w:rsid w:val="008427B0"/>
    <w:rsid w:val="008457B8"/>
    <w:rsid w:val="008624E0"/>
    <w:rsid w:val="00876211"/>
    <w:rsid w:val="0089270C"/>
    <w:rsid w:val="00897AFF"/>
    <w:rsid w:val="008A4B38"/>
    <w:rsid w:val="008A5711"/>
    <w:rsid w:val="008C61EF"/>
    <w:rsid w:val="008C7677"/>
    <w:rsid w:val="00931FE4"/>
    <w:rsid w:val="009474CF"/>
    <w:rsid w:val="009566BA"/>
    <w:rsid w:val="009631BD"/>
    <w:rsid w:val="0098327F"/>
    <w:rsid w:val="009A7B0D"/>
    <w:rsid w:val="009B14E2"/>
    <w:rsid w:val="009C1182"/>
    <w:rsid w:val="009D4810"/>
    <w:rsid w:val="009E4526"/>
    <w:rsid w:val="009F2FAD"/>
    <w:rsid w:val="00A109AC"/>
    <w:rsid w:val="00A12465"/>
    <w:rsid w:val="00A13ED4"/>
    <w:rsid w:val="00A24F1E"/>
    <w:rsid w:val="00A43749"/>
    <w:rsid w:val="00A44532"/>
    <w:rsid w:val="00A4586C"/>
    <w:rsid w:val="00A46A49"/>
    <w:rsid w:val="00A63CCD"/>
    <w:rsid w:val="00A76702"/>
    <w:rsid w:val="00A76A38"/>
    <w:rsid w:val="00A95E9B"/>
    <w:rsid w:val="00AE0B3C"/>
    <w:rsid w:val="00B00ECC"/>
    <w:rsid w:val="00B50249"/>
    <w:rsid w:val="00B54667"/>
    <w:rsid w:val="00B61C78"/>
    <w:rsid w:val="00B6700D"/>
    <w:rsid w:val="00B71732"/>
    <w:rsid w:val="00B7425A"/>
    <w:rsid w:val="00B87A58"/>
    <w:rsid w:val="00B9307C"/>
    <w:rsid w:val="00BB09E8"/>
    <w:rsid w:val="00BB43A3"/>
    <w:rsid w:val="00BB6BBF"/>
    <w:rsid w:val="00C0097C"/>
    <w:rsid w:val="00C00F4D"/>
    <w:rsid w:val="00C07C58"/>
    <w:rsid w:val="00C30A89"/>
    <w:rsid w:val="00C3513B"/>
    <w:rsid w:val="00C36F69"/>
    <w:rsid w:val="00C54B98"/>
    <w:rsid w:val="00C64504"/>
    <w:rsid w:val="00C65735"/>
    <w:rsid w:val="00C80582"/>
    <w:rsid w:val="00CA0CA9"/>
    <w:rsid w:val="00CA1E66"/>
    <w:rsid w:val="00CB3500"/>
    <w:rsid w:val="00CD2E2A"/>
    <w:rsid w:val="00D15415"/>
    <w:rsid w:val="00D15C18"/>
    <w:rsid w:val="00D1707F"/>
    <w:rsid w:val="00D219DE"/>
    <w:rsid w:val="00D261ED"/>
    <w:rsid w:val="00D421FC"/>
    <w:rsid w:val="00D60B52"/>
    <w:rsid w:val="00D67C6C"/>
    <w:rsid w:val="00D72ECF"/>
    <w:rsid w:val="00D731EA"/>
    <w:rsid w:val="00DB03ED"/>
    <w:rsid w:val="00DD0650"/>
    <w:rsid w:val="00E009EA"/>
    <w:rsid w:val="00E02224"/>
    <w:rsid w:val="00E0455C"/>
    <w:rsid w:val="00E256DE"/>
    <w:rsid w:val="00E46DA2"/>
    <w:rsid w:val="00E7565A"/>
    <w:rsid w:val="00E765BE"/>
    <w:rsid w:val="00E76E0A"/>
    <w:rsid w:val="00E87F30"/>
    <w:rsid w:val="00E91F4F"/>
    <w:rsid w:val="00E96AC1"/>
    <w:rsid w:val="00EA22A3"/>
    <w:rsid w:val="00EB1681"/>
    <w:rsid w:val="00EC68BB"/>
    <w:rsid w:val="00ED0061"/>
    <w:rsid w:val="00ED45FC"/>
    <w:rsid w:val="00EE47B6"/>
    <w:rsid w:val="00F1513C"/>
    <w:rsid w:val="00F2765C"/>
    <w:rsid w:val="00F47BDA"/>
    <w:rsid w:val="00F5087F"/>
    <w:rsid w:val="00F81CB5"/>
    <w:rsid w:val="00F81FB6"/>
    <w:rsid w:val="00F93DBF"/>
    <w:rsid w:val="00FE441C"/>
    <w:rsid w:val="00FF234A"/>
    <w:rsid w:val="00FF3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C718A"/>
  <w15:docId w15:val="{79D889E4-5CB6-4694-B8C3-CB5C74E9C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3EB"/>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8A5711"/>
    <w:pPr>
      <w:overflowPunct/>
      <w:autoSpaceDE/>
      <w:autoSpaceDN/>
      <w:adjustRightInd/>
      <w:spacing w:before="100" w:beforeAutospacing="1" w:after="100" w:afterAutospacing="1"/>
      <w:outlineLvl w:val="2"/>
    </w:pPr>
    <w:rPr>
      <w:b/>
      <w:bCs/>
      <w:sz w:val="27"/>
      <w:szCs w:val="27"/>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0C4C"/>
    <w:pPr>
      <w:overflowPunct/>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30">
    <w:name w:val="Заголовок 3 Знак"/>
    <w:basedOn w:val="a0"/>
    <w:link w:val="3"/>
    <w:uiPriority w:val="9"/>
    <w:rsid w:val="008A5711"/>
    <w:rPr>
      <w:rFonts w:ascii="Times New Roman" w:eastAsia="Times New Roman" w:hAnsi="Times New Roman" w:cs="Times New Roman"/>
      <w:b/>
      <w:bCs/>
      <w:sz w:val="27"/>
      <w:szCs w:val="27"/>
      <w:lang w:val="en-US"/>
    </w:rPr>
  </w:style>
  <w:style w:type="paragraph" w:styleId="a4">
    <w:name w:val="Balloon Text"/>
    <w:basedOn w:val="a"/>
    <w:link w:val="a5"/>
    <w:uiPriority w:val="99"/>
    <w:semiHidden/>
    <w:unhideWhenUsed/>
    <w:rsid w:val="00E76E0A"/>
    <w:rPr>
      <w:rFonts w:ascii="Segoe UI" w:hAnsi="Segoe UI" w:cs="Segoe UI"/>
      <w:sz w:val="18"/>
      <w:szCs w:val="18"/>
    </w:rPr>
  </w:style>
  <w:style w:type="character" w:customStyle="1" w:styleId="a5">
    <w:name w:val="Текст выноски Знак"/>
    <w:basedOn w:val="a0"/>
    <w:link w:val="a4"/>
    <w:uiPriority w:val="99"/>
    <w:semiHidden/>
    <w:rsid w:val="00E76E0A"/>
    <w:rPr>
      <w:rFonts w:ascii="Segoe UI" w:eastAsia="Times New Roman" w:hAnsi="Segoe UI" w:cs="Segoe UI"/>
      <w:sz w:val="18"/>
      <w:szCs w:val="18"/>
      <w:lang w:eastAsia="ru-RU"/>
    </w:rPr>
  </w:style>
  <w:style w:type="character" w:styleId="a6">
    <w:name w:val="Hyperlink"/>
    <w:basedOn w:val="a0"/>
    <w:uiPriority w:val="99"/>
    <w:semiHidden/>
    <w:unhideWhenUsed/>
    <w:rsid w:val="000D5F4C"/>
    <w:rPr>
      <w:color w:val="0000FF"/>
      <w:u w:val="single"/>
    </w:rPr>
  </w:style>
  <w:style w:type="paragraph" w:styleId="a7">
    <w:name w:val="header"/>
    <w:basedOn w:val="a"/>
    <w:link w:val="a8"/>
    <w:uiPriority w:val="99"/>
    <w:unhideWhenUsed/>
    <w:rsid w:val="009474CF"/>
    <w:pPr>
      <w:tabs>
        <w:tab w:val="center" w:pos="4844"/>
        <w:tab w:val="right" w:pos="9689"/>
      </w:tabs>
    </w:pPr>
  </w:style>
  <w:style w:type="character" w:customStyle="1" w:styleId="a8">
    <w:name w:val="Верхний колонтитул Знак"/>
    <w:basedOn w:val="a0"/>
    <w:link w:val="a7"/>
    <w:uiPriority w:val="99"/>
    <w:rsid w:val="009474CF"/>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9474CF"/>
    <w:pPr>
      <w:tabs>
        <w:tab w:val="center" w:pos="4844"/>
        <w:tab w:val="right" w:pos="9689"/>
      </w:tabs>
    </w:pPr>
  </w:style>
  <w:style w:type="character" w:customStyle="1" w:styleId="aa">
    <w:name w:val="Нижний колонтитул Знак"/>
    <w:basedOn w:val="a0"/>
    <w:link w:val="a9"/>
    <w:uiPriority w:val="99"/>
    <w:rsid w:val="009474C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281092">
      <w:bodyDiv w:val="1"/>
      <w:marLeft w:val="0"/>
      <w:marRight w:val="0"/>
      <w:marTop w:val="0"/>
      <w:marBottom w:val="0"/>
      <w:divBdr>
        <w:top w:val="none" w:sz="0" w:space="0" w:color="auto"/>
        <w:left w:val="none" w:sz="0" w:space="0" w:color="auto"/>
        <w:bottom w:val="none" w:sz="0" w:space="0" w:color="auto"/>
        <w:right w:val="none" w:sz="0" w:space="0" w:color="auto"/>
      </w:divBdr>
    </w:div>
    <w:div w:id="89215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5150</TotalTime>
  <Pages>4</Pages>
  <Words>1358</Words>
  <Characters>7743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Ельнар Казбеков</dc:creator>
  <cp:lastModifiedBy>Гульшат Алибаева</cp:lastModifiedBy>
  <cp:revision>104</cp:revision>
  <cp:lastPrinted>2025-08-21T06:01:00Z</cp:lastPrinted>
  <dcterms:created xsi:type="dcterms:W3CDTF">2023-01-12T05:54:00Z</dcterms:created>
  <dcterms:modified xsi:type="dcterms:W3CDTF">2025-09-04T12:29:00Z</dcterms:modified>
</cp:coreProperties>
</file>